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4B3" w:rsidRDefault="00D412CA">
      <w:pPr>
        <w:tabs>
          <w:tab w:val="left" w:pos="1276"/>
        </w:tabs>
        <w:spacing w:line="276" w:lineRule="auto"/>
        <w:jc w:val="center"/>
        <w:rPr>
          <w:rFonts w:ascii="Arial" w:eastAsia="Times New Roman" w:hAnsi="Arial" w:cs="Arial"/>
          <w:b/>
          <w:bCs/>
          <w:i/>
          <w:sz w:val="22"/>
          <w:szCs w:val="22"/>
        </w:rPr>
      </w:pPr>
      <w:r>
        <w:rPr>
          <w:rFonts w:ascii="Arial" w:eastAsia="Times New Roman" w:hAnsi="Arial" w:cs="Arial"/>
          <w:b/>
          <w:bCs/>
          <w:i/>
          <w:sz w:val="22"/>
          <w:szCs w:val="22"/>
        </w:rPr>
        <w:t xml:space="preserve">MODULO </w:t>
      </w:r>
      <w:proofErr w:type="spellStart"/>
      <w:r>
        <w:rPr>
          <w:rFonts w:ascii="Arial" w:eastAsia="Times New Roman" w:hAnsi="Arial" w:cs="Arial"/>
          <w:b/>
          <w:bCs/>
          <w:i/>
          <w:sz w:val="22"/>
          <w:szCs w:val="22"/>
        </w:rPr>
        <w:t>DI</w:t>
      </w:r>
      <w:proofErr w:type="spellEnd"/>
      <w:r>
        <w:rPr>
          <w:rFonts w:ascii="Arial" w:eastAsia="Times New Roman" w:hAnsi="Arial" w:cs="Arial"/>
          <w:b/>
          <w:bCs/>
          <w:i/>
          <w:sz w:val="22"/>
          <w:szCs w:val="22"/>
        </w:rPr>
        <w:t xml:space="preserve"> ADESIONE</w:t>
      </w:r>
    </w:p>
    <w:p w:rsidR="000A04B3" w:rsidRDefault="000A04B3">
      <w:pPr>
        <w:tabs>
          <w:tab w:val="left" w:pos="1276"/>
        </w:tabs>
        <w:spacing w:line="276" w:lineRule="auto"/>
        <w:jc w:val="center"/>
        <w:rPr>
          <w:rFonts w:ascii="Arial" w:eastAsia="Times New Roman" w:hAnsi="Arial" w:cs="Arial"/>
          <w:b/>
          <w:bCs/>
          <w:i/>
          <w:sz w:val="22"/>
          <w:szCs w:val="22"/>
        </w:rPr>
      </w:pPr>
    </w:p>
    <w:p w:rsidR="000A04B3" w:rsidRDefault="00D412CA">
      <w:pPr>
        <w:tabs>
          <w:tab w:val="left" w:pos="1276"/>
        </w:tabs>
        <w:spacing w:line="276" w:lineRule="auto"/>
        <w:jc w:val="center"/>
        <w:rPr>
          <w:rFonts w:ascii="Arial" w:eastAsia="Times New Roman" w:hAnsi="Arial" w:cs="Arial"/>
          <w:b/>
          <w:bCs/>
          <w:i/>
          <w:sz w:val="22"/>
          <w:szCs w:val="22"/>
          <w:u w:val="single"/>
        </w:rPr>
      </w:pPr>
      <w:proofErr w:type="spellStart"/>
      <w:r>
        <w:rPr>
          <w:rFonts w:ascii="Arial" w:eastAsia="Times New Roman" w:hAnsi="Arial" w:cs="Arial"/>
          <w:b/>
          <w:bCs/>
          <w:i/>
          <w:sz w:val="22"/>
          <w:szCs w:val="22"/>
          <w:u w:val="single"/>
        </w:rPr>
        <w:t>Meet</w:t>
      </w:r>
      <w:proofErr w:type="spellEnd"/>
      <w:r>
        <w:rPr>
          <w:rFonts w:ascii="Arial" w:eastAsia="Times New Roman" w:hAnsi="Arial" w:cs="Arial"/>
          <w:b/>
          <w:bCs/>
          <w:i/>
          <w:sz w:val="22"/>
          <w:szCs w:val="22"/>
          <w:u w:val="single"/>
        </w:rPr>
        <w:t xml:space="preserve"> &amp; Match in occasione della Notte dei Ricercatori 2022</w:t>
      </w:r>
    </w:p>
    <w:p w:rsidR="000A04B3" w:rsidRDefault="000A04B3">
      <w:pPr>
        <w:tabs>
          <w:tab w:val="left" w:pos="1276"/>
        </w:tabs>
        <w:spacing w:line="276" w:lineRule="auto"/>
        <w:jc w:val="center"/>
        <w:rPr>
          <w:rFonts w:ascii="Arial" w:eastAsia="Times New Roman" w:hAnsi="Arial" w:cs="Arial"/>
          <w:b/>
          <w:bCs/>
          <w:i/>
          <w:sz w:val="22"/>
          <w:szCs w:val="22"/>
        </w:rPr>
      </w:pPr>
    </w:p>
    <w:p w:rsidR="000A04B3" w:rsidRDefault="00D412CA">
      <w:pPr>
        <w:tabs>
          <w:tab w:val="left" w:pos="1276"/>
        </w:tabs>
        <w:spacing w:line="276" w:lineRule="auto"/>
        <w:jc w:val="center"/>
        <w:rPr>
          <w:rFonts w:ascii="Arial" w:eastAsia="Times New Roman" w:hAnsi="Arial" w:cs="Arial"/>
          <w:b/>
          <w:bCs/>
          <w:i/>
          <w:sz w:val="22"/>
          <w:szCs w:val="22"/>
        </w:rPr>
      </w:pPr>
      <w:r>
        <w:rPr>
          <w:rFonts w:ascii="Arial" w:eastAsia="Times New Roman" w:hAnsi="Arial" w:cs="Arial"/>
          <w:b/>
          <w:bCs/>
          <w:i/>
          <w:sz w:val="22"/>
          <w:szCs w:val="22"/>
        </w:rPr>
        <w:t xml:space="preserve">Cascina </w:t>
      </w:r>
      <w:proofErr w:type="spellStart"/>
      <w:r>
        <w:rPr>
          <w:rFonts w:ascii="Arial" w:eastAsia="Times New Roman" w:hAnsi="Arial" w:cs="Arial"/>
          <w:b/>
          <w:bCs/>
          <w:i/>
          <w:sz w:val="22"/>
          <w:szCs w:val="22"/>
        </w:rPr>
        <w:t>Montfleury</w:t>
      </w:r>
      <w:proofErr w:type="spellEnd"/>
      <w:r>
        <w:rPr>
          <w:rFonts w:ascii="Arial" w:eastAsia="Times New Roman" w:hAnsi="Arial" w:cs="Arial"/>
          <w:b/>
          <w:bCs/>
          <w:i/>
          <w:sz w:val="22"/>
          <w:szCs w:val="22"/>
        </w:rPr>
        <w:t xml:space="preserve"> Viale Piccolo S. Bernardo, 39– 30 settembre 2022</w:t>
      </w:r>
    </w:p>
    <w:p w:rsidR="000A04B3" w:rsidRDefault="000A04B3">
      <w:pPr>
        <w:tabs>
          <w:tab w:val="left" w:pos="1276"/>
        </w:tabs>
        <w:spacing w:line="276" w:lineRule="auto"/>
        <w:jc w:val="both"/>
        <w:rPr>
          <w:rFonts w:ascii="Arial" w:hAnsi="Arial" w:cs="Arial"/>
          <w:sz w:val="22"/>
          <w:szCs w:val="22"/>
        </w:rPr>
      </w:pPr>
    </w:p>
    <w:p w:rsidR="000A04B3" w:rsidRDefault="00D412CA">
      <w:pPr>
        <w:jc w:val="center"/>
        <w:rPr>
          <w:rFonts w:ascii="Arial" w:hAnsi="Arial" w:cs="Arial"/>
          <w:i/>
          <w:sz w:val="22"/>
          <w:szCs w:val="22"/>
        </w:rPr>
      </w:pPr>
      <w:r>
        <w:rPr>
          <w:rFonts w:ascii="Arial" w:eastAsia="Times New Roman" w:hAnsi="Arial" w:cs="Arial"/>
          <w:b/>
          <w:bCs/>
          <w:i/>
          <w:sz w:val="22"/>
          <w:szCs w:val="22"/>
        </w:rPr>
        <w:t xml:space="preserve">Da inviare a </w:t>
      </w:r>
      <w:hyperlink r:id="rId11">
        <w:r>
          <w:rPr>
            <w:rStyle w:val="CollegamentoInternet"/>
            <w:rFonts w:ascii="Arial" w:eastAsia="Times New Roman" w:hAnsi="Arial" w:cs="Arial"/>
            <w:b/>
            <w:bCs/>
            <w:i/>
            <w:sz w:val="22"/>
            <w:szCs w:val="22"/>
          </w:rPr>
          <w:t>sportellovda@pie.camcom.it</w:t>
        </w:r>
      </w:hyperlink>
      <w:r>
        <w:rPr>
          <w:rFonts w:ascii="Arial" w:eastAsia="Times New Roman" w:hAnsi="Arial" w:cs="Arial"/>
          <w:b/>
          <w:bCs/>
          <w:i/>
          <w:sz w:val="22"/>
          <w:szCs w:val="22"/>
        </w:rPr>
        <w:t xml:space="preserve"> entro 26</w:t>
      </w:r>
      <w:r>
        <w:rPr>
          <w:rFonts w:ascii="Arial" w:eastAsia="Times New Roman" w:hAnsi="Arial" w:cs="Arial"/>
          <w:b/>
          <w:bCs/>
          <w:i/>
          <w:sz w:val="22"/>
          <w:szCs w:val="22"/>
        </w:rPr>
        <w:t xml:space="preserve"> settembre 2022</w:t>
      </w:r>
      <w:r>
        <w:rPr>
          <w:rFonts w:ascii="Arial" w:hAnsi="Arial" w:cs="Arial"/>
          <w:i/>
          <w:sz w:val="22"/>
          <w:szCs w:val="22"/>
        </w:rPr>
        <w:t xml:space="preserve"> </w:t>
      </w:r>
    </w:p>
    <w:p w:rsidR="000A04B3" w:rsidRDefault="000A04B3">
      <w:pPr>
        <w:rPr>
          <w:rFonts w:ascii="Arial" w:eastAsia="Times New Roman" w:hAnsi="Arial" w:cs="Arial"/>
          <w:sz w:val="22"/>
          <w:szCs w:val="22"/>
        </w:rPr>
      </w:pPr>
    </w:p>
    <w:p w:rsidR="000A04B3" w:rsidRDefault="00D412CA">
      <w:pPr>
        <w:pStyle w:val="Heading3"/>
        <w:keepLines w:val="0"/>
        <w:widowControl/>
        <w:numPr>
          <w:ilvl w:val="0"/>
          <w:numId w:val="2"/>
        </w:numPr>
        <w:spacing w:before="120"/>
        <w:ind w:left="426"/>
        <w:jc w:val="both"/>
        <w:rPr>
          <w:rFonts w:ascii="Arial" w:hAnsi="Arial" w:cs="Arial"/>
          <w:bCs w:val="0"/>
          <w:color w:val="000080"/>
          <w:sz w:val="22"/>
          <w:szCs w:val="22"/>
        </w:rPr>
      </w:pPr>
      <w:r>
        <w:rPr>
          <w:rFonts w:ascii="Arial" w:hAnsi="Arial" w:cs="Arial"/>
          <w:bCs w:val="0"/>
          <w:color w:val="000080"/>
          <w:sz w:val="22"/>
          <w:szCs w:val="22"/>
        </w:rPr>
        <w:t xml:space="preserve">Dati anagrafici impresa/ente di ricerca </w:t>
      </w:r>
    </w:p>
    <w:p w:rsidR="000A04B3" w:rsidRDefault="000A04B3">
      <w:pPr>
        <w:rPr>
          <w:sz w:val="22"/>
          <w:szCs w:val="22"/>
          <w:lang w:eastAsia="it-IT"/>
        </w:rPr>
      </w:pPr>
    </w:p>
    <w:tbl>
      <w:tblPr>
        <w:tblW w:w="9628" w:type="dxa"/>
        <w:tblLayout w:type="fixed"/>
        <w:tblLook w:val="04A0"/>
      </w:tblPr>
      <w:tblGrid>
        <w:gridCol w:w="2235"/>
        <w:gridCol w:w="2619"/>
        <w:gridCol w:w="1540"/>
        <w:gridCol w:w="416"/>
        <w:gridCol w:w="563"/>
        <w:gridCol w:w="2255"/>
      </w:tblGrid>
      <w:tr w:rsidR="000A04B3">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Il/la sottoscritto/a</w:t>
            </w:r>
          </w:p>
        </w:tc>
        <w:tc>
          <w:tcPr>
            <w:tcW w:w="7393" w:type="dxa"/>
            <w:gridSpan w:val="5"/>
            <w:tcBorders>
              <w:top w:val="single" w:sz="4" w:space="0" w:color="000000"/>
              <w:left w:val="single" w:sz="4" w:space="0" w:color="000000"/>
              <w:bottom w:val="single" w:sz="4" w:space="0" w:color="000000"/>
              <w:right w:val="single" w:sz="4" w:space="0" w:color="000000"/>
            </w:tcBorders>
            <w:shd w:val="clear" w:color="auto" w:fill="auto"/>
          </w:tcPr>
          <w:p w:rsidR="000A04B3" w:rsidRDefault="000A04B3">
            <w:pPr>
              <w:pStyle w:val="Heading3"/>
              <w:tabs>
                <w:tab w:val="left" w:pos="709"/>
              </w:tabs>
              <w:spacing w:line="360" w:lineRule="auto"/>
              <w:rPr>
                <w:rFonts w:ascii="Arial" w:hAnsi="Arial" w:cs="Arial"/>
                <w:b w:val="0"/>
                <w:i/>
                <w:color w:val="auto"/>
                <w:sz w:val="22"/>
                <w:szCs w:val="22"/>
              </w:rPr>
            </w:pPr>
          </w:p>
        </w:tc>
      </w:tr>
      <w:tr w:rsidR="000A04B3">
        <w:trPr>
          <w:trHeight w:val="393"/>
        </w:trPr>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nato/a a</w:t>
            </w:r>
          </w:p>
        </w:tc>
        <w:tc>
          <w:tcPr>
            <w:tcW w:w="45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0A04B3">
            <w:pPr>
              <w:pStyle w:val="Heading3"/>
              <w:tabs>
                <w:tab w:val="left" w:pos="709"/>
              </w:tabs>
              <w:rPr>
                <w:rFonts w:ascii="Arial" w:hAnsi="Arial" w:cs="Arial"/>
                <w:b w:val="0"/>
                <w:i/>
                <w:color w:val="auto"/>
                <w:sz w:val="22"/>
                <w:szCs w:val="22"/>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il</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0A04B3">
            <w:pPr>
              <w:pStyle w:val="Heading3"/>
              <w:tabs>
                <w:tab w:val="left" w:pos="709"/>
              </w:tabs>
              <w:rPr>
                <w:rFonts w:ascii="Arial" w:hAnsi="Arial" w:cs="Arial"/>
                <w:b w:val="0"/>
                <w:i/>
                <w:color w:val="auto"/>
                <w:sz w:val="22"/>
                <w:szCs w:val="22"/>
              </w:rPr>
            </w:pPr>
          </w:p>
        </w:tc>
      </w:tr>
      <w:tr w:rsidR="000A04B3">
        <w:trPr>
          <w:trHeight w:val="393"/>
        </w:trPr>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In qualità di</w:t>
            </w:r>
          </w:p>
        </w:tc>
        <w:tc>
          <w:tcPr>
            <w:tcW w:w="739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(legale rappresentante,presidente, ricercatore..)</w:t>
            </w:r>
          </w:p>
          <w:p w:rsidR="000A04B3" w:rsidRDefault="000A04B3">
            <w:pPr>
              <w:widowControl w:val="0"/>
              <w:rPr>
                <w:sz w:val="22"/>
                <w:szCs w:val="22"/>
                <w:lang w:eastAsia="it-IT"/>
              </w:rPr>
            </w:pPr>
          </w:p>
        </w:tc>
      </w:tr>
      <w:tr w:rsidR="000A04B3">
        <w:trPr>
          <w:trHeight w:val="393"/>
        </w:trPr>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dell’impresa/ente di ricerca</w:t>
            </w:r>
          </w:p>
        </w:tc>
        <w:tc>
          <w:tcPr>
            <w:tcW w:w="739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0A04B3">
            <w:pPr>
              <w:pStyle w:val="Heading3"/>
              <w:tabs>
                <w:tab w:val="left" w:pos="709"/>
              </w:tabs>
              <w:rPr>
                <w:rFonts w:ascii="Arial" w:hAnsi="Arial" w:cs="Arial"/>
                <w:b w:val="0"/>
                <w:i/>
                <w:color w:val="auto"/>
                <w:sz w:val="22"/>
                <w:szCs w:val="22"/>
              </w:rPr>
            </w:pPr>
          </w:p>
        </w:tc>
      </w:tr>
      <w:tr w:rsidR="000A04B3">
        <w:trPr>
          <w:trHeight w:val="393"/>
        </w:trPr>
        <w:tc>
          <w:tcPr>
            <w:tcW w:w="2234" w:type="dxa"/>
            <w:tcBorders>
              <w:top w:val="single" w:sz="4" w:space="0" w:color="000000"/>
              <w:left w:val="single" w:sz="4" w:space="0" w:color="000000"/>
              <w:bottom w:val="single" w:sz="4" w:space="0" w:color="000000"/>
              <w:right w:val="single" w:sz="4" w:space="0" w:color="000000"/>
            </w:tcBorders>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Codice fiscale</w:t>
            </w:r>
          </w:p>
        </w:tc>
        <w:tc>
          <w:tcPr>
            <w:tcW w:w="2619" w:type="dxa"/>
            <w:tcBorders>
              <w:top w:val="single" w:sz="4" w:space="0" w:color="000000"/>
              <w:left w:val="single" w:sz="4" w:space="0" w:color="000000"/>
              <w:bottom w:val="single" w:sz="4" w:space="0" w:color="000000"/>
              <w:right w:val="single" w:sz="4" w:space="0" w:color="000000"/>
            </w:tcBorders>
            <w:vAlign w:val="center"/>
          </w:tcPr>
          <w:p w:rsidR="000A04B3" w:rsidRDefault="000A04B3">
            <w:pPr>
              <w:pStyle w:val="Heading3"/>
              <w:tabs>
                <w:tab w:val="left" w:pos="709"/>
              </w:tabs>
              <w:rPr>
                <w:rFonts w:ascii="Arial" w:hAnsi="Arial" w:cs="Arial"/>
                <w:b w:val="0"/>
                <w:i/>
                <w:color w:val="auto"/>
                <w:sz w:val="22"/>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Partita IVA</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0A04B3">
            <w:pPr>
              <w:pStyle w:val="Heading3"/>
              <w:tabs>
                <w:tab w:val="left" w:pos="709"/>
              </w:tabs>
              <w:rPr>
                <w:rFonts w:ascii="Arial" w:hAnsi="Arial" w:cs="Arial"/>
                <w:b w:val="0"/>
                <w:i/>
                <w:color w:val="auto"/>
                <w:sz w:val="22"/>
                <w:szCs w:val="22"/>
              </w:rPr>
            </w:pPr>
          </w:p>
        </w:tc>
      </w:tr>
      <w:tr w:rsidR="000A04B3">
        <w:trPr>
          <w:trHeight w:val="393"/>
        </w:trPr>
        <w:tc>
          <w:tcPr>
            <w:tcW w:w="2234" w:type="dxa"/>
            <w:tcBorders>
              <w:top w:val="single" w:sz="4" w:space="0" w:color="000000"/>
              <w:left w:val="single" w:sz="4" w:space="0" w:color="000000"/>
              <w:bottom w:val="single" w:sz="4" w:space="0" w:color="000000"/>
              <w:right w:val="single" w:sz="4" w:space="0" w:color="000000"/>
            </w:tcBorders>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Con sede nel C</w:t>
            </w:r>
            <w:r>
              <w:rPr>
                <w:rFonts w:ascii="Arial" w:hAnsi="Arial" w:cs="Arial"/>
                <w:b w:val="0"/>
                <w:i/>
                <w:color w:val="auto"/>
                <w:sz w:val="22"/>
                <w:szCs w:val="22"/>
              </w:rPr>
              <w:t>o</w:t>
            </w:r>
            <w:r>
              <w:rPr>
                <w:rFonts w:ascii="Arial" w:hAnsi="Arial" w:cs="Arial"/>
                <w:b w:val="0"/>
                <w:i/>
                <w:color w:val="auto"/>
                <w:sz w:val="22"/>
                <w:szCs w:val="22"/>
              </w:rPr>
              <w:t>mune di</w:t>
            </w:r>
          </w:p>
        </w:tc>
        <w:tc>
          <w:tcPr>
            <w:tcW w:w="2619" w:type="dxa"/>
            <w:tcBorders>
              <w:top w:val="single" w:sz="4" w:space="0" w:color="000000"/>
              <w:left w:val="single" w:sz="4" w:space="0" w:color="000000"/>
              <w:bottom w:val="single" w:sz="4" w:space="0" w:color="000000"/>
              <w:right w:val="single" w:sz="4" w:space="0" w:color="000000"/>
            </w:tcBorders>
            <w:vAlign w:val="center"/>
          </w:tcPr>
          <w:p w:rsidR="000A04B3" w:rsidRDefault="000A04B3">
            <w:pPr>
              <w:pStyle w:val="Heading3"/>
              <w:tabs>
                <w:tab w:val="left" w:pos="709"/>
              </w:tabs>
              <w:rPr>
                <w:rFonts w:ascii="Arial" w:hAnsi="Arial" w:cs="Arial"/>
                <w:b w:val="0"/>
                <w:i/>
                <w:color w:val="auto"/>
                <w:sz w:val="22"/>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Provincia</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0A04B3">
            <w:pPr>
              <w:pStyle w:val="Heading3"/>
              <w:tabs>
                <w:tab w:val="left" w:pos="709"/>
              </w:tabs>
              <w:rPr>
                <w:rFonts w:ascii="Arial" w:hAnsi="Arial" w:cs="Arial"/>
                <w:b w:val="0"/>
                <w:i/>
                <w:color w:val="auto"/>
                <w:sz w:val="22"/>
                <w:szCs w:val="22"/>
              </w:rPr>
            </w:pPr>
          </w:p>
        </w:tc>
      </w:tr>
      <w:tr w:rsidR="000A04B3">
        <w:trPr>
          <w:trHeight w:val="393"/>
        </w:trPr>
        <w:tc>
          <w:tcPr>
            <w:tcW w:w="2234" w:type="dxa"/>
            <w:tcBorders>
              <w:top w:val="single" w:sz="4" w:space="0" w:color="000000"/>
              <w:left w:val="single" w:sz="4" w:space="0" w:color="000000"/>
              <w:bottom w:val="single" w:sz="4" w:space="0" w:color="000000"/>
              <w:right w:val="single" w:sz="4" w:space="0" w:color="000000"/>
            </w:tcBorders>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Telefono</w:t>
            </w:r>
          </w:p>
        </w:tc>
        <w:tc>
          <w:tcPr>
            <w:tcW w:w="2619" w:type="dxa"/>
            <w:tcBorders>
              <w:top w:val="single" w:sz="4" w:space="0" w:color="000000"/>
              <w:left w:val="single" w:sz="4" w:space="0" w:color="000000"/>
              <w:bottom w:val="single" w:sz="4" w:space="0" w:color="000000"/>
              <w:right w:val="single" w:sz="4" w:space="0" w:color="000000"/>
            </w:tcBorders>
            <w:vAlign w:val="center"/>
          </w:tcPr>
          <w:p w:rsidR="000A04B3" w:rsidRDefault="000A04B3">
            <w:pPr>
              <w:pStyle w:val="Heading3"/>
              <w:tabs>
                <w:tab w:val="left" w:pos="709"/>
              </w:tabs>
              <w:rPr>
                <w:rFonts w:ascii="Arial" w:hAnsi="Arial" w:cs="Arial"/>
                <w:b w:val="0"/>
                <w:i/>
                <w:color w:val="auto"/>
                <w:sz w:val="22"/>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Tel. Refere</w:t>
            </w:r>
            <w:r>
              <w:rPr>
                <w:rFonts w:ascii="Arial" w:hAnsi="Arial" w:cs="Arial"/>
                <w:b w:val="0"/>
                <w:i/>
                <w:color w:val="auto"/>
                <w:sz w:val="22"/>
                <w:szCs w:val="22"/>
              </w:rPr>
              <w:t>n</w:t>
            </w:r>
            <w:r>
              <w:rPr>
                <w:rFonts w:ascii="Arial" w:hAnsi="Arial" w:cs="Arial"/>
                <w:b w:val="0"/>
                <w:i/>
                <w:color w:val="auto"/>
                <w:sz w:val="22"/>
                <w:szCs w:val="22"/>
              </w:rPr>
              <w:t>te:</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04B3" w:rsidRDefault="000A04B3">
            <w:pPr>
              <w:pStyle w:val="Heading3"/>
              <w:tabs>
                <w:tab w:val="left" w:pos="709"/>
              </w:tabs>
              <w:rPr>
                <w:rFonts w:ascii="Arial" w:hAnsi="Arial" w:cs="Arial"/>
                <w:b w:val="0"/>
                <w:i/>
                <w:color w:val="auto"/>
                <w:sz w:val="22"/>
                <w:szCs w:val="22"/>
              </w:rPr>
            </w:pPr>
          </w:p>
        </w:tc>
      </w:tr>
      <w:tr w:rsidR="000A04B3">
        <w:trPr>
          <w:trHeight w:val="393"/>
        </w:trPr>
        <w:tc>
          <w:tcPr>
            <w:tcW w:w="2234" w:type="dxa"/>
            <w:tcBorders>
              <w:top w:val="single" w:sz="4" w:space="0" w:color="000000"/>
              <w:left w:val="single" w:sz="4" w:space="0" w:color="000000"/>
              <w:bottom w:val="single" w:sz="4" w:space="0" w:color="000000"/>
              <w:right w:val="single" w:sz="4" w:space="0" w:color="000000"/>
            </w:tcBorders>
            <w:vAlign w:val="center"/>
          </w:tcPr>
          <w:p w:rsidR="000A04B3" w:rsidRDefault="00D412CA">
            <w:pPr>
              <w:pStyle w:val="Heading3"/>
              <w:tabs>
                <w:tab w:val="left" w:pos="709"/>
              </w:tabs>
              <w:rPr>
                <w:rFonts w:ascii="Arial" w:hAnsi="Arial" w:cs="Arial"/>
                <w:b w:val="0"/>
                <w:i/>
                <w:color w:val="auto"/>
                <w:sz w:val="22"/>
                <w:szCs w:val="22"/>
              </w:rPr>
            </w:pPr>
            <w:proofErr w:type="spellStart"/>
            <w:r>
              <w:rPr>
                <w:rFonts w:ascii="Arial" w:hAnsi="Arial" w:cs="Arial"/>
                <w:b w:val="0"/>
                <w:i/>
                <w:color w:val="auto"/>
                <w:sz w:val="22"/>
                <w:szCs w:val="22"/>
              </w:rPr>
              <w:t>Email</w:t>
            </w:r>
            <w:proofErr w:type="spellEnd"/>
          </w:p>
        </w:tc>
        <w:tc>
          <w:tcPr>
            <w:tcW w:w="7393" w:type="dxa"/>
            <w:gridSpan w:val="5"/>
            <w:tcBorders>
              <w:top w:val="single" w:sz="4" w:space="0" w:color="000000"/>
              <w:left w:val="single" w:sz="4" w:space="0" w:color="000000"/>
              <w:bottom w:val="single" w:sz="4" w:space="0" w:color="000000"/>
              <w:right w:val="single" w:sz="4" w:space="0" w:color="000000"/>
            </w:tcBorders>
            <w:vAlign w:val="center"/>
          </w:tcPr>
          <w:p w:rsidR="000A04B3" w:rsidRDefault="000A04B3">
            <w:pPr>
              <w:pStyle w:val="Heading3"/>
              <w:tabs>
                <w:tab w:val="left" w:pos="709"/>
              </w:tabs>
              <w:rPr>
                <w:rFonts w:ascii="Arial" w:hAnsi="Arial" w:cs="Arial"/>
                <w:b w:val="0"/>
                <w:i/>
                <w:color w:val="auto"/>
                <w:sz w:val="22"/>
                <w:szCs w:val="22"/>
              </w:rPr>
            </w:pPr>
          </w:p>
        </w:tc>
      </w:tr>
      <w:tr w:rsidR="000A04B3">
        <w:trPr>
          <w:trHeight w:val="393"/>
        </w:trPr>
        <w:tc>
          <w:tcPr>
            <w:tcW w:w="2234" w:type="dxa"/>
            <w:tcBorders>
              <w:top w:val="single" w:sz="4" w:space="0" w:color="000000"/>
              <w:left w:val="single" w:sz="4" w:space="0" w:color="000000"/>
              <w:bottom w:val="single" w:sz="4" w:space="0" w:color="000000"/>
              <w:right w:val="single" w:sz="4" w:space="0" w:color="000000"/>
            </w:tcBorders>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Sito Internet</w:t>
            </w:r>
          </w:p>
        </w:tc>
        <w:tc>
          <w:tcPr>
            <w:tcW w:w="7393" w:type="dxa"/>
            <w:gridSpan w:val="5"/>
            <w:tcBorders>
              <w:top w:val="single" w:sz="4" w:space="0" w:color="000000"/>
              <w:left w:val="single" w:sz="4" w:space="0" w:color="000000"/>
              <w:bottom w:val="single" w:sz="4" w:space="0" w:color="000000"/>
              <w:right w:val="single" w:sz="4" w:space="0" w:color="000000"/>
            </w:tcBorders>
            <w:vAlign w:val="center"/>
          </w:tcPr>
          <w:p w:rsidR="000A04B3" w:rsidRDefault="000A04B3">
            <w:pPr>
              <w:pStyle w:val="Heading3"/>
              <w:tabs>
                <w:tab w:val="left" w:pos="709"/>
              </w:tabs>
              <w:rPr>
                <w:rFonts w:ascii="Arial" w:hAnsi="Arial" w:cs="Arial"/>
                <w:b w:val="0"/>
                <w:i/>
                <w:color w:val="auto"/>
                <w:sz w:val="22"/>
                <w:szCs w:val="22"/>
              </w:rPr>
            </w:pPr>
          </w:p>
        </w:tc>
      </w:tr>
      <w:tr w:rsidR="000A04B3">
        <w:trPr>
          <w:trHeight w:val="393"/>
        </w:trPr>
        <w:tc>
          <w:tcPr>
            <w:tcW w:w="2234" w:type="dxa"/>
            <w:tcBorders>
              <w:top w:val="single" w:sz="4" w:space="0" w:color="000000"/>
              <w:left w:val="single" w:sz="4" w:space="0" w:color="000000"/>
              <w:bottom w:val="single" w:sz="4" w:space="0" w:color="000000"/>
              <w:right w:val="single" w:sz="4" w:space="0" w:color="000000"/>
            </w:tcBorders>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Settore di attività:</w:t>
            </w:r>
          </w:p>
        </w:tc>
        <w:tc>
          <w:tcPr>
            <w:tcW w:w="7393" w:type="dxa"/>
            <w:gridSpan w:val="5"/>
            <w:tcBorders>
              <w:top w:val="single" w:sz="4" w:space="0" w:color="000000"/>
              <w:left w:val="single" w:sz="4" w:space="0" w:color="000000"/>
              <w:bottom w:val="single" w:sz="4" w:space="0" w:color="000000"/>
              <w:right w:val="single" w:sz="4" w:space="0" w:color="000000"/>
            </w:tcBorders>
            <w:vAlign w:val="center"/>
          </w:tcPr>
          <w:p w:rsidR="000A04B3" w:rsidRDefault="000A04B3">
            <w:pPr>
              <w:pStyle w:val="Heading3"/>
              <w:tabs>
                <w:tab w:val="left" w:pos="709"/>
              </w:tabs>
              <w:rPr>
                <w:rFonts w:ascii="Arial" w:hAnsi="Arial" w:cs="Arial"/>
                <w:b w:val="0"/>
                <w:i/>
                <w:color w:val="auto"/>
                <w:sz w:val="22"/>
                <w:szCs w:val="22"/>
              </w:rPr>
            </w:pPr>
          </w:p>
        </w:tc>
      </w:tr>
      <w:tr w:rsidR="000A04B3">
        <w:trPr>
          <w:trHeight w:val="393"/>
        </w:trPr>
        <w:tc>
          <w:tcPr>
            <w:tcW w:w="2234" w:type="dxa"/>
            <w:tcBorders>
              <w:top w:val="single" w:sz="4" w:space="0" w:color="000000"/>
              <w:left w:val="single" w:sz="4" w:space="0" w:color="000000"/>
              <w:bottom w:val="single" w:sz="4" w:space="0" w:color="000000"/>
              <w:right w:val="single" w:sz="4" w:space="0" w:color="000000"/>
            </w:tcBorders>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Numero dipendenti:</w:t>
            </w:r>
          </w:p>
        </w:tc>
        <w:tc>
          <w:tcPr>
            <w:tcW w:w="7393" w:type="dxa"/>
            <w:gridSpan w:val="5"/>
            <w:tcBorders>
              <w:top w:val="single" w:sz="4" w:space="0" w:color="000000"/>
              <w:left w:val="single" w:sz="4" w:space="0" w:color="000000"/>
              <w:bottom w:val="single" w:sz="4" w:space="0" w:color="000000"/>
              <w:right w:val="single" w:sz="4" w:space="0" w:color="000000"/>
            </w:tcBorders>
            <w:vAlign w:val="center"/>
          </w:tcPr>
          <w:p w:rsidR="000A04B3" w:rsidRDefault="000A04B3">
            <w:pPr>
              <w:pStyle w:val="Heading3"/>
              <w:tabs>
                <w:tab w:val="left" w:pos="709"/>
              </w:tabs>
              <w:rPr>
                <w:rFonts w:ascii="Arial" w:hAnsi="Arial" w:cs="Arial"/>
                <w:b w:val="0"/>
                <w:i/>
                <w:color w:val="auto"/>
                <w:sz w:val="22"/>
                <w:szCs w:val="22"/>
              </w:rPr>
            </w:pPr>
          </w:p>
        </w:tc>
      </w:tr>
      <w:tr w:rsidR="000A04B3">
        <w:trPr>
          <w:trHeight w:val="393"/>
        </w:trPr>
        <w:tc>
          <w:tcPr>
            <w:tcW w:w="2234" w:type="dxa"/>
            <w:tcBorders>
              <w:top w:val="single" w:sz="4" w:space="0" w:color="000000"/>
              <w:left w:val="single" w:sz="4" w:space="0" w:color="000000"/>
              <w:bottom w:val="single" w:sz="4" w:space="0" w:color="000000"/>
              <w:right w:val="single" w:sz="4" w:space="0" w:color="000000"/>
            </w:tcBorders>
            <w:vAlign w:val="center"/>
          </w:tcPr>
          <w:p w:rsidR="000A04B3" w:rsidRDefault="00D412CA">
            <w:pPr>
              <w:pStyle w:val="Heading3"/>
              <w:tabs>
                <w:tab w:val="left" w:pos="709"/>
              </w:tabs>
              <w:rPr>
                <w:rFonts w:ascii="Arial" w:hAnsi="Arial" w:cs="Arial"/>
                <w:b w:val="0"/>
                <w:i/>
                <w:color w:val="auto"/>
                <w:sz w:val="22"/>
                <w:szCs w:val="22"/>
              </w:rPr>
            </w:pPr>
            <w:r>
              <w:rPr>
                <w:rFonts w:ascii="Arial" w:hAnsi="Arial" w:cs="Arial"/>
                <w:b w:val="0"/>
                <w:i/>
                <w:color w:val="auto"/>
                <w:sz w:val="22"/>
                <w:szCs w:val="22"/>
              </w:rPr>
              <w:t>Descrizione dell’attività svolta dall’azienda/Ente:</w:t>
            </w:r>
          </w:p>
        </w:tc>
        <w:tc>
          <w:tcPr>
            <w:tcW w:w="7393" w:type="dxa"/>
            <w:gridSpan w:val="5"/>
            <w:tcBorders>
              <w:top w:val="single" w:sz="4" w:space="0" w:color="000000"/>
              <w:left w:val="single" w:sz="4" w:space="0" w:color="000000"/>
              <w:bottom w:val="single" w:sz="4" w:space="0" w:color="000000"/>
              <w:right w:val="single" w:sz="4" w:space="0" w:color="000000"/>
            </w:tcBorders>
            <w:vAlign w:val="center"/>
          </w:tcPr>
          <w:p w:rsidR="000A04B3" w:rsidRDefault="000A04B3">
            <w:pPr>
              <w:pStyle w:val="Heading3"/>
              <w:tabs>
                <w:tab w:val="left" w:pos="709"/>
              </w:tabs>
              <w:rPr>
                <w:rFonts w:ascii="Arial" w:hAnsi="Arial" w:cs="Arial"/>
                <w:b w:val="0"/>
                <w:i/>
                <w:color w:val="auto"/>
                <w:sz w:val="22"/>
                <w:szCs w:val="22"/>
              </w:rPr>
            </w:pPr>
          </w:p>
          <w:p w:rsidR="000A04B3" w:rsidRDefault="000A04B3">
            <w:pPr>
              <w:widowControl w:val="0"/>
              <w:rPr>
                <w:sz w:val="22"/>
                <w:szCs w:val="22"/>
                <w:lang w:eastAsia="it-IT"/>
              </w:rPr>
            </w:pPr>
          </w:p>
          <w:p w:rsidR="000A04B3" w:rsidRDefault="000A04B3">
            <w:pPr>
              <w:widowControl w:val="0"/>
              <w:rPr>
                <w:sz w:val="22"/>
                <w:szCs w:val="22"/>
                <w:lang w:eastAsia="it-IT"/>
              </w:rPr>
            </w:pPr>
          </w:p>
          <w:p w:rsidR="000A04B3" w:rsidRDefault="000A04B3">
            <w:pPr>
              <w:widowControl w:val="0"/>
              <w:rPr>
                <w:sz w:val="22"/>
                <w:szCs w:val="22"/>
                <w:lang w:eastAsia="it-IT"/>
              </w:rPr>
            </w:pPr>
          </w:p>
          <w:p w:rsidR="000A04B3" w:rsidRDefault="000A04B3">
            <w:pPr>
              <w:widowControl w:val="0"/>
              <w:rPr>
                <w:sz w:val="22"/>
                <w:szCs w:val="22"/>
                <w:lang w:eastAsia="it-IT"/>
              </w:rPr>
            </w:pPr>
          </w:p>
          <w:p w:rsidR="000A04B3" w:rsidRDefault="000A04B3">
            <w:pPr>
              <w:widowControl w:val="0"/>
              <w:rPr>
                <w:sz w:val="22"/>
                <w:szCs w:val="22"/>
                <w:lang w:eastAsia="it-IT"/>
              </w:rPr>
            </w:pPr>
          </w:p>
          <w:p w:rsidR="000A04B3" w:rsidRDefault="000A04B3">
            <w:pPr>
              <w:widowControl w:val="0"/>
              <w:rPr>
                <w:sz w:val="22"/>
                <w:szCs w:val="22"/>
                <w:lang w:eastAsia="it-IT"/>
              </w:rPr>
            </w:pPr>
          </w:p>
          <w:p w:rsidR="000A04B3" w:rsidRDefault="000A04B3">
            <w:pPr>
              <w:widowControl w:val="0"/>
              <w:rPr>
                <w:sz w:val="22"/>
                <w:szCs w:val="22"/>
                <w:lang w:eastAsia="it-IT"/>
              </w:rPr>
            </w:pPr>
          </w:p>
        </w:tc>
      </w:tr>
    </w:tbl>
    <w:p w:rsidR="000A04B3" w:rsidRDefault="000A04B3">
      <w:pPr>
        <w:tabs>
          <w:tab w:val="left" w:pos="4820"/>
        </w:tabs>
        <w:rPr>
          <w:rFonts w:ascii="Arial" w:hAnsi="Arial" w:cs="Arial"/>
          <w:sz w:val="22"/>
          <w:szCs w:val="22"/>
        </w:rPr>
      </w:pPr>
    </w:p>
    <w:p w:rsidR="000A04B3" w:rsidRDefault="00D412CA">
      <w:pPr>
        <w:pStyle w:val="Heading3"/>
        <w:keepLines w:val="0"/>
        <w:widowControl/>
        <w:numPr>
          <w:ilvl w:val="0"/>
          <w:numId w:val="2"/>
        </w:numPr>
        <w:spacing w:before="120"/>
        <w:ind w:left="426"/>
        <w:jc w:val="both"/>
        <w:rPr>
          <w:rFonts w:ascii="Arial" w:hAnsi="Arial" w:cs="Arial"/>
          <w:bCs w:val="0"/>
          <w:color w:val="000080"/>
          <w:sz w:val="22"/>
          <w:szCs w:val="22"/>
        </w:rPr>
      </w:pPr>
      <w:r>
        <w:rPr>
          <w:rFonts w:ascii="Arial" w:hAnsi="Arial" w:cs="Arial"/>
          <w:bCs w:val="0"/>
          <w:color w:val="000080"/>
          <w:sz w:val="22"/>
          <w:szCs w:val="22"/>
        </w:rPr>
        <w:lastRenderedPageBreak/>
        <w:t xml:space="preserve">Settore/i di ricerca nell’ambito delle tematiche individuate dalla Strategia di </w:t>
      </w:r>
      <w:r>
        <w:rPr>
          <w:rFonts w:ascii="Arial" w:hAnsi="Arial" w:cs="Arial"/>
          <w:bCs w:val="0"/>
          <w:color w:val="000080"/>
          <w:sz w:val="22"/>
          <w:szCs w:val="22"/>
        </w:rPr>
        <w:t>specializz</w:t>
      </w:r>
      <w:r>
        <w:rPr>
          <w:rFonts w:ascii="Arial" w:hAnsi="Arial" w:cs="Arial"/>
          <w:bCs w:val="0"/>
          <w:color w:val="000080"/>
          <w:sz w:val="22"/>
          <w:szCs w:val="22"/>
        </w:rPr>
        <w:t>a</w:t>
      </w:r>
      <w:r>
        <w:rPr>
          <w:rFonts w:ascii="Arial" w:hAnsi="Arial" w:cs="Arial"/>
          <w:bCs w:val="0"/>
          <w:color w:val="000080"/>
          <w:sz w:val="22"/>
          <w:szCs w:val="22"/>
        </w:rPr>
        <w:t>zione intelligente (S3 2014-2020) della Valle d’Aosta</w:t>
      </w:r>
    </w:p>
    <w:p w:rsidR="000A04B3" w:rsidRDefault="000A04B3">
      <w:pPr>
        <w:rPr>
          <w:rFonts w:ascii="Arial" w:hAnsi="Arial" w:cs="Arial"/>
          <w:sz w:val="22"/>
          <w:szCs w:val="22"/>
        </w:rPr>
      </w:pPr>
    </w:p>
    <w:p w:rsidR="000A04B3" w:rsidRDefault="00D412CA">
      <w:pPr>
        <w:spacing w:after="120"/>
        <w:ind w:left="567" w:hanging="425"/>
        <w:rPr>
          <w:rFonts w:ascii="Arial" w:hAnsi="Arial" w:cs="Arial"/>
          <w:sz w:val="22"/>
          <w:szCs w:val="22"/>
          <w:u w:val="single"/>
        </w:rPr>
      </w:pPr>
      <w:r>
        <w:rPr>
          <w:rFonts w:ascii="Arial" w:hAnsi="Arial" w:cs="Arial"/>
          <w:sz w:val="22"/>
          <w:szCs w:val="22"/>
          <w:u w:val="single"/>
        </w:rPr>
        <w:t>A) Montagna di eccellenza:</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1) produzioni specializzate per la montagna (attrezzature, abbigliamento, nuovi materiali);</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2) consolidamento/rilancio industria esistente:</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acciai speciali;</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meccanica;</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r>
      <w:proofErr w:type="spellStart"/>
      <w:r>
        <w:rPr>
          <w:rFonts w:ascii="Arial" w:hAnsi="Arial" w:cs="Arial"/>
          <w:sz w:val="22"/>
          <w:szCs w:val="22"/>
        </w:rPr>
        <w:t>automotive</w:t>
      </w:r>
      <w:proofErr w:type="spellEnd"/>
      <w:r>
        <w:rPr>
          <w:rFonts w:ascii="Arial" w:hAnsi="Arial" w:cs="Arial"/>
          <w:sz w:val="22"/>
          <w:szCs w:val="22"/>
        </w:rPr>
        <w:t>;</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elettronica;</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sistemi ITC;</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3) comprensori sciistici:</w:t>
      </w:r>
    </w:p>
    <w:p w:rsidR="000A04B3" w:rsidRDefault="00D412CA">
      <w:pPr>
        <w:numPr>
          <w:ilvl w:val="0"/>
          <w:numId w:val="1"/>
        </w:numPr>
        <w:suppressAutoHyphens w:val="0"/>
        <w:spacing w:after="120"/>
        <w:ind w:left="1276" w:hanging="426"/>
        <w:jc w:val="both"/>
        <w:rPr>
          <w:rFonts w:ascii="Arial" w:hAnsi="Arial" w:cs="Arial"/>
          <w:sz w:val="22"/>
          <w:szCs w:val="22"/>
        </w:rPr>
      </w:pPr>
      <w:r>
        <w:rPr>
          <w:rFonts w:ascii="Arial" w:hAnsi="Arial" w:cs="Arial"/>
          <w:sz w:val="22"/>
          <w:szCs w:val="22"/>
        </w:rPr>
        <w:t xml:space="preserve">sistemi e applicazioni per biglietteria e controllo accessi su </w:t>
      </w:r>
      <w:proofErr w:type="spellStart"/>
      <w:r>
        <w:rPr>
          <w:rFonts w:ascii="Arial" w:hAnsi="Arial" w:cs="Arial"/>
          <w:sz w:val="22"/>
          <w:szCs w:val="22"/>
        </w:rPr>
        <w:t>smart-phone</w:t>
      </w:r>
      <w:proofErr w:type="spellEnd"/>
      <w:r>
        <w:rPr>
          <w:rFonts w:ascii="Arial" w:hAnsi="Arial" w:cs="Arial"/>
          <w:sz w:val="22"/>
          <w:szCs w:val="22"/>
        </w:rPr>
        <w:t>;</w:t>
      </w:r>
    </w:p>
    <w:p w:rsidR="000A04B3" w:rsidRDefault="00D412CA">
      <w:pPr>
        <w:numPr>
          <w:ilvl w:val="0"/>
          <w:numId w:val="1"/>
        </w:numPr>
        <w:suppressAutoHyphens w:val="0"/>
        <w:spacing w:after="120"/>
        <w:ind w:left="1276" w:hanging="426"/>
        <w:jc w:val="both"/>
        <w:rPr>
          <w:rFonts w:ascii="Arial" w:hAnsi="Arial" w:cs="Arial"/>
          <w:sz w:val="22"/>
          <w:szCs w:val="22"/>
        </w:rPr>
      </w:pPr>
      <w:proofErr w:type="spellStart"/>
      <w:r>
        <w:rPr>
          <w:rFonts w:ascii="Arial" w:hAnsi="Arial" w:cs="Arial"/>
          <w:sz w:val="22"/>
          <w:szCs w:val="22"/>
        </w:rPr>
        <w:t>mobile-apps</w:t>
      </w:r>
      <w:proofErr w:type="spellEnd"/>
      <w:r>
        <w:rPr>
          <w:rFonts w:ascii="Arial" w:hAnsi="Arial" w:cs="Arial"/>
          <w:sz w:val="22"/>
          <w:szCs w:val="22"/>
        </w:rPr>
        <w:t xml:space="preserve"> specializzate per info e prenotazioni sui comprensori;</w:t>
      </w:r>
    </w:p>
    <w:p w:rsidR="000A04B3" w:rsidRDefault="00D412CA">
      <w:pPr>
        <w:numPr>
          <w:ilvl w:val="0"/>
          <w:numId w:val="1"/>
        </w:numPr>
        <w:suppressAutoHyphens w:val="0"/>
        <w:spacing w:after="120"/>
        <w:ind w:left="1276" w:hanging="426"/>
        <w:jc w:val="both"/>
        <w:rPr>
          <w:rFonts w:ascii="Arial" w:hAnsi="Arial" w:cs="Arial"/>
          <w:sz w:val="22"/>
          <w:szCs w:val="22"/>
        </w:rPr>
      </w:pPr>
      <w:r>
        <w:rPr>
          <w:rFonts w:ascii="Arial" w:hAnsi="Arial" w:cs="Arial"/>
          <w:sz w:val="22"/>
          <w:szCs w:val="22"/>
        </w:rPr>
        <w:t xml:space="preserve">sistemi in rete tra </w:t>
      </w:r>
      <w:r>
        <w:rPr>
          <w:rFonts w:ascii="Arial" w:hAnsi="Arial" w:cs="Arial"/>
          <w:sz w:val="22"/>
          <w:szCs w:val="22"/>
        </w:rPr>
        <w:t>operatori;</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4) alte vie/sistema dei rifugi:</w:t>
      </w:r>
    </w:p>
    <w:p w:rsidR="000A04B3" w:rsidRDefault="00D412CA">
      <w:pPr>
        <w:numPr>
          <w:ilvl w:val="0"/>
          <w:numId w:val="1"/>
        </w:numPr>
        <w:suppressAutoHyphens w:val="0"/>
        <w:spacing w:after="120"/>
        <w:ind w:left="1276" w:hanging="426"/>
        <w:jc w:val="both"/>
        <w:rPr>
          <w:rFonts w:ascii="Arial" w:hAnsi="Arial" w:cs="Arial"/>
          <w:sz w:val="22"/>
          <w:szCs w:val="22"/>
        </w:rPr>
      </w:pPr>
      <w:proofErr w:type="spellStart"/>
      <w:r>
        <w:rPr>
          <w:rFonts w:ascii="Arial" w:hAnsi="Arial" w:cs="Arial"/>
          <w:sz w:val="22"/>
          <w:szCs w:val="22"/>
        </w:rPr>
        <w:t>mobile-apps</w:t>
      </w:r>
      <w:proofErr w:type="spellEnd"/>
      <w:r>
        <w:rPr>
          <w:rFonts w:ascii="Arial" w:hAnsi="Arial" w:cs="Arial"/>
          <w:sz w:val="22"/>
          <w:szCs w:val="22"/>
        </w:rPr>
        <w:t xml:space="preserve"> specializzate per escursionisti (mappe, info, realtà aumentata, sistemi di prenotazione, sicurezza/posizionamento, reti tra operatori);</w:t>
      </w:r>
    </w:p>
    <w:p w:rsidR="000A04B3" w:rsidRDefault="00D412CA">
      <w:pPr>
        <w:numPr>
          <w:ilvl w:val="0"/>
          <w:numId w:val="1"/>
        </w:numPr>
        <w:suppressAutoHyphens w:val="0"/>
        <w:spacing w:after="120"/>
        <w:ind w:left="1276" w:hanging="426"/>
        <w:jc w:val="both"/>
        <w:rPr>
          <w:rFonts w:ascii="Arial" w:hAnsi="Arial" w:cs="Arial"/>
          <w:sz w:val="22"/>
          <w:szCs w:val="22"/>
        </w:rPr>
      </w:pPr>
      <w:r>
        <w:rPr>
          <w:rFonts w:ascii="Arial" w:hAnsi="Arial" w:cs="Arial"/>
          <w:sz w:val="22"/>
          <w:szCs w:val="22"/>
        </w:rPr>
        <w:t>applicazioni per il controllo e la tutela delle aree naturalist</w:t>
      </w:r>
      <w:r>
        <w:rPr>
          <w:rFonts w:ascii="Arial" w:hAnsi="Arial" w:cs="Arial"/>
          <w:sz w:val="22"/>
          <w:szCs w:val="22"/>
        </w:rPr>
        <w:t>iche;</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5) altro (specificare):</w:t>
      </w:r>
    </w:p>
    <w:p w:rsidR="000A04B3" w:rsidRDefault="00D412CA">
      <w:pPr>
        <w:spacing w:after="120"/>
        <w:ind w:left="851" w:hanging="425"/>
        <w:jc w:val="both"/>
        <w:rPr>
          <w:rFonts w:ascii="Arial" w:hAnsi="Arial" w:cs="Arial"/>
          <w:sz w:val="22"/>
          <w:szCs w:val="22"/>
        </w:rPr>
      </w:pPr>
      <w:r>
        <w:rPr>
          <w:rFonts w:ascii="Arial" w:hAnsi="Arial" w:cs="Arial"/>
          <w:sz w:val="22"/>
          <w:szCs w:val="22"/>
        </w:rPr>
        <w:t>___________________________________________________________________________</w:t>
      </w:r>
    </w:p>
    <w:p w:rsidR="000A04B3" w:rsidRDefault="000A04B3">
      <w:pPr>
        <w:spacing w:after="120"/>
        <w:ind w:left="567" w:hanging="425"/>
        <w:rPr>
          <w:rFonts w:ascii="Arial" w:hAnsi="Arial" w:cs="Arial"/>
          <w:sz w:val="22"/>
          <w:szCs w:val="22"/>
          <w:u w:val="single"/>
        </w:rPr>
      </w:pPr>
    </w:p>
    <w:p w:rsidR="000A04B3" w:rsidRDefault="00D412CA">
      <w:pPr>
        <w:spacing w:after="120"/>
        <w:ind w:left="567" w:hanging="425"/>
        <w:rPr>
          <w:rFonts w:ascii="Arial" w:hAnsi="Arial" w:cs="Arial"/>
          <w:sz w:val="22"/>
          <w:szCs w:val="22"/>
          <w:u w:val="single"/>
        </w:rPr>
      </w:pPr>
      <w:r>
        <w:rPr>
          <w:rFonts w:ascii="Arial" w:hAnsi="Arial" w:cs="Arial"/>
          <w:sz w:val="22"/>
          <w:szCs w:val="22"/>
          <w:u w:val="single"/>
        </w:rPr>
        <w:t>B) Montagna intelligente:</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1) sicurezza e monitoraggio del territorio:</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reti di monitoraggio e sistemi di sensori o biosensori;</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 xml:space="preserve">tecnologie per </w:t>
      </w:r>
      <w:r>
        <w:rPr>
          <w:rFonts w:ascii="Arial" w:hAnsi="Arial" w:cs="Arial"/>
          <w:sz w:val="22"/>
          <w:szCs w:val="22"/>
        </w:rPr>
        <w:t xml:space="preserve">la raccolta automatizzata di dati e informazioni e per il trattamento di dati </w:t>
      </w:r>
      <w:proofErr w:type="spellStart"/>
      <w:r>
        <w:rPr>
          <w:rFonts w:ascii="Arial" w:hAnsi="Arial" w:cs="Arial"/>
          <w:sz w:val="22"/>
          <w:szCs w:val="22"/>
        </w:rPr>
        <w:t>telerilevati</w:t>
      </w:r>
      <w:proofErr w:type="spellEnd"/>
      <w:r>
        <w:rPr>
          <w:rFonts w:ascii="Arial" w:hAnsi="Arial" w:cs="Arial"/>
          <w:sz w:val="22"/>
          <w:szCs w:val="22"/>
        </w:rPr>
        <w:t>;</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tecniche diagnostiche per il controllo di infrastrutture e di reti di sensori;</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reti di comunicazione wireless per le comunicazioni sicure;</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 xml:space="preserve">sistemi di </w:t>
      </w:r>
      <w:proofErr w:type="spellStart"/>
      <w:r>
        <w:rPr>
          <w:rFonts w:ascii="Arial" w:hAnsi="Arial" w:cs="Arial"/>
          <w:sz w:val="22"/>
          <w:szCs w:val="22"/>
        </w:rPr>
        <w:t>early-wa</w:t>
      </w:r>
      <w:r>
        <w:rPr>
          <w:rFonts w:ascii="Arial" w:hAnsi="Arial" w:cs="Arial"/>
          <w:sz w:val="22"/>
          <w:szCs w:val="22"/>
        </w:rPr>
        <w:t>rnings</w:t>
      </w:r>
      <w:proofErr w:type="spellEnd"/>
      <w:r>
        <w:rPr>
          <w:rFonts w:ascii="Arial" w:hAnsi="Arial" w:cs="Arial"/>
          <w:sz w:val="22"/>
          <w:szCs w:val="22"/>
        </w:rPr>
        <w:t>;</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2) la montagna digitale:</w:t>
      </w:r>
    </w:p>
    <w:p w:rsidR="000A04B3" w:rsidRDefault="00D412CA">
      <w:pPr>
        <w:numPr>
          <w:ilvl w:val="0"/>
          <w:numId w:val="1"/>
        </w:numPr>
        <w:suppressAutoHyphens w:val="0"/>
        <w:spacing w:after="120"/>
        <w:ind w:left="1276" w:hanging="426"/>
        <w:jc w:val="both"/>
        <w:rPr>
          <w:rFonts w:ascii="Arial" w:hAnsi="Arial" w:cs="Arial"/>
          <w:sz w:val="22"/>
          <w:szCs w:val="22"/>
        </w:rPr>
      </w:pPr>
      <w:r>
        <w:rPr>
          <w:rFonts w:ascii="Arial" w:hAnsi="Arial" w:cs="Arial"/>
          <w:sz w:val="22"/>
          <w:szCs w:val="22"/>
        </w:rPr>
        <w:t xml:space="preserve">infrastrutture di rete a banda larga (VDA </w:t>
      </w:r>
      <w:proofErr w:type="spellStart"/>
      <w:r>
        <w:rPr>
          <w:rFonts w:ascii="Arial" w:hAnsi="Arial" w:cs="Arial"/>
          <w:sz w:val="22"/>
          <w:szCs w:val="22"/>
        </w:rPr>
        <w:t>Broadbusiness</w:t>
      </w:r>
      <w:proofErr w:type="spellEnd"/>
      <w:r>
        <w:rPr>
          <w:rFonts w:ascii="Arial" w:hAnsi="Arial" w:cs="Arial"/>
          <w:sz w:val="22"/>
          <w:szCs w:val="22"/>
        </w:rPr>
        <w:t>);</w:t>
      </w:r>
    </w:p>
    <w:p w:rsidR="000A04B3" w:rsidRDefault="00D412CA">
      <w:pPr>
        <w:numPr>
          <w:ilvl w:val="0"/>
          <w:numId w:val="1"/>
        </w:numPr>
        <w:suppressAutoHyphens w:val="0"/>
        <w:spacing w:after="120"/>
        <w:ind w:left="1276" w:hanging="426"/>
        <w:jc w:val="both"/>
        <w:rPr>
          <w:rFonts w:ascii="Arial" w:hAnsi="Arial" w:cs="Arial"/>
          <w:sz w:val="22"/>
          <w:szCs w:val="22"/>
        </w:rPr>
      </w:pPr>
      <w:r>
        <w:rPr>
          <w:rFonts w:ascii="Arial" w:hAnsi="Arial" w:cs="Arial"/>
          <w:sz w:val="22"/>
          <w:szCs w:val="22"/>
        </w:rPr>
        <w:lastRenderedPageBreak/>
        <w:t xml:space="preserve">infrastrutture di rete </w:t>
      </w:r>
      <w:proofErr w:type="spellStart"/>
      <w:r>
        <w:rPr>
          <w:rFonts w:ascii="Arial" w:hAnsi="Arial" w:cs="Arial"/>
          <w:sz w:val="22"/>
          <w:szCs w:val="22"/>
        </w:rPr>
        <w:t>wifi</w:t>
      </w:r>
      <w:proofErr w:type="spellEnd"/>
      <w:r>
        <w:rPr>
          <w:rFonts w:ascii="Arial" w:hAnsi="Arial" w:cs="Arial"/>
          <w:sz w:val="22"/>
          <w:szCs w:val="22"/>
        </w:rPr>
        <w:t>;</w:t>
      </w:r>
    </w:p>
    <w:p w:rsidR="000A04B3" w:rsidRDefault="00D412CA">
      <w:pPr>
        <w:numPr>
          <w:ilvl w:val="0"/>
          <w:numId w:val="1"/>
        </w:numPr>
        <w:suppressAutoHyphens w:val="0"/>
        <w:spacing w:after="120"/>
        <w:ind w:left="1276" w:hanging="426"/>
        <w:jc w:val="both"/>
        <w:rPr>
          <w:rFonts w:ascii="Arial" w:hAnsi="Arial" w:cs="Arial"/>
          <w:sz w:val="22"/>
          <w:szCs w:val="22"/>
        </w:rPr>
      </w:pPr>
      <w:r>
        <w:rPr>
          <w:rFonts w:ascii="Arial" w:hAnsi="Arial" w:cs="Arial"/>
          <w:sz w:val="22"/>
          <w:szCs w:val="22"/>
        </w:rPr>
        <w:t xml:space="preserve">sistemi e applicazioni di public </w:t>
      </w:r>
      <w:proofErr w:type="spellStart"/>
      <w:r>
        <w:rPr>
          <w:rFonts w:ascii="Arial" w:hAnsi="Arial" w:cs="Arial"/>
          <w:sz w:val="22"/>
          <w:szCs w:val="22"/>
        </w:rPr>
        <w:t>digital</w:t>
      </w:r>
      <w:proofErr w:type="spellEnd"/>
      <w:r>
        <w:rPr>
          <w:rFonts w:ascii="Arial" w:hAnsi="Arial" w:cs="Arial"/>
          <w:sz w:val="22"/>
          <w:szCs w:val="22"/>
        </w:rPr>
        <w:t xml:space="preserve"> </w:t>
      </w:r>
      <w:proofErr w:type="spellStart"/>
      <w:r>
        <w:rPr>
          <w:rFonts w:ascii="Arial" w:hAnsi="Arial" w:cs="Arial"/>
          <w:sz w:val="22"/>
          <w:szCs w:val="22"/>
        </w:rPr>
        <w:t>services</w:t>
      </w:r>
      <w:proofErr w:type="spellEnd"/>
      <w:r>
        <w:rPr>
          <w:rFonts w:ascii="Arial" w:hAnsi="Arial" w:cs="Arial"/>
          <w:sz w:val="22"/>
          <w:szCs w:val="22"/>
        </w:rPr>
        <w:t xml:space="preserve"> (PA e Sanità);</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 xml:space="preserve">3) </w:t>
      </w:r>
      <w:proofErr w:type="spellStart"/>
      <w:r>
        <w:rPr>
          <w:rFonts w:ascii="Arial" w:hAnsi="Arial" w:cs="Arial"/>
          <w:sz w:val="22"/>
          <w:szCs w:val="22"/>
        </w:rPr>
        <w:t>networking</w:t>
      </w:r>
      <w:proofErr w:type="spellEnd"/>
      <w:r>
        <w:rPr>
          <w:rFonts w:ascii="Arial" w:hAnsi="Arial" w:cs="Arial"/>
          <w:sz w:val="22"/>
          <w:szCs w:val="22"/>
        </w:rPr>
        <w:t>/</w:t>
      </w:r>
      <w:proofErr w:type="spellStart"/>
      <w:r>
        <w:rPr>
          <w:rFonts w:ascii="Arial" w:hAnsi="Arial" w:cs="Arial"/>
          <w:sz w:val="22"/>
          <w:szCs w:val="22"/>
        </w:rPr>
        <w:t>smart</w:t>
      </w:r>
      <w:proofErr w:type="spellEnd"/>
      <w:r>
        <w:rPr>
          <w:rFonts w:ascii="Arial" w:hAnsi="Arial" w:cs="Arial"/>
          <w:sz w:val="22"/>
          <w:szCs w:val="22"/>
        </w:rPr>
        <w:t xml:space="preserve"> </w:t>
      </w:r>
      <w:proofErr w:type="spellStart"/>
      <w:r>
        <w:rPr>
          <w:rFonts w:ascii="Arial" w:hAnsi="Arial" w:cs="Arial"/>
          <w:sz w:val="22"/>
          <w:szCs w:val="22"/>
        </w:rPr>
        <w:t>cities</w:t>
      </w:r>
      <w:proofErr w:type="spellEnd"/>
      <w:r>
        <w:rPr>
          <w:rFonts w:ascii="Arial" w:hAnsi="Arial" w:cs="Arial"/>
          <w:sz w:val="22"/>
          <w:szCs w:val="22"/>
        </w:rPr>
        <w:t xml:space="preserve"> (reti di public </w:t>
      </w:r>
      <w:proofErr w:type="spellStart"/>
      <w:r>
        <w:rPr>
          <w:rFonts w:ascii="Arial" w:hAnsi="Arial" w:cs="Arial"/>
          <w:sz w:val="22"/>
          <w:szCs w:val="22"/>
        </w:rPr>
        <w:t>wifi</w:t>
      </w:r>
      <w:proofErr w:type="spellEnd"/>
      <w:r>
        <w:rPr>
          <w:rFonts w:ascii="Arial" w:hAnsi="Arial" w:cs="Arial"/>
          <w:sz w:val="22"/>
          <w:szCs w:val="22"/>
        </w:rPr>
        <w:t xml:space="preserve">, network su reti </w:t>
      </w:r>
      <w:r>
        <w:rPr>
          <w:rFonts w:ascii="Arial" w:hAnsi="Arial" w:cs="Arial"/>
          <w:sz w:val="22"/>
          <w:szCs w:val="22"/>
        </w:rPr>
        <w:t>esistenti, sistema dei BBCC, illuminazione pubblica per gestione e fornitura di nuovi servizi);</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4)altro (specificare):</w:t>
      </w:r>
    </w:p>
    <w:p w:rsidR="000A04B3" w:rsidRDefault="00D412CA">
      <w:pPr>
        <w:spacing w:after="120"/>
        <w:ind w:left="851" w:hanging="425"/>
        <w:jc w:val="both"/>
        <w:rPr>
          <w:rFonts w:ascii="Arial" w:hAnsi="Arial" w:cs="Arial"/>
          <w:sz w:val="22"/>
          <w:szCs w:val="22"/>
        </w:rPr>
      </w:pPr>
      <w:r>
        <w:rPr>
          <w:rFonts w:ascii="Arial" w:hAnsi="Arial" w:cs="Arial"/>
          <w:sz w:val="22"/>
          <w:szCs w:val="22"/>
        </w:rPr>
        <w:t>___________________________________________________________________________</w:t>
      </w:r>
    </w:p>
    <w:p w:rsidR="000A04B3" w:rsidRDefault="000A04B3">
      <w:pPr>
        <w:spacing w:after="120"/>
        <w:ind w:left="567" w:hanging="425"/>
        <w:rPr>
          <w:rFonts w:ascii="Arial" w:hAnsi="Arial" w:cs="Arial"/>
          <w:sz w:val="22"/>
          <w:szCs w:val="22"/>
          <w:u w:val="single"/>
        </w:rPr>
      </w:pPr>
    </w:p>
    <w:p w:rsidR="000A04B3" w:rsidRDefault="00D412CA">
      <w:pPr>
        <w:spacing w:after="120"/>
        <w:ind w:left="567" w:hanging="425"/>
        <w:rPr>
          <w:rFonts w:ascii="Arial" w:hAnsi="Arial" w:cs="Arial"/>
          <w:sz w:val="22"/>
          <w:szCs w:val="22"/>
          <w:u w:val="single"/>
        </w:rPr>
      </w:pPr>
      <w:r>
        <w:rPr>
          <w:rFonts w:ascii="Arial" w:hAnsi="Arial" w:cs="Arial"/>
          <w:sz w:val="22"/>
          <w:szCs w:val="22"/>
          <w:u w:val="single"/>
        </w:rPr>
        <w:t>C) Montagna sostenibile:</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1) energia:</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 xml:space="preserve">applicazioni e </w:t>
      </w:r>
      <w:r>
        <w:rPr>
          <w:rFonts w:ascii="Arial" w:hAnsi="Arial" w:cs="Arial"/>
          <w:sz w:val="22"/>
          <w:szCs w:val="22"/>
        </w:rPr>
        <w:t>sistemi per la generazione distribuita, la cogenerazione/</w:t>
      </w:r>
      <w:proofErr w:type="spellStart"/>
      <w:r>
        <w:rPr>
          <w:rFonts w:ascii="Arial" w:hAnsi="Arial" w:cs="Arial"/>
          <w:sz w:val="22"/>
          <w:szCs w:val="22"/>
        </w:rPr>
        <w:t>tri-generazione</w:t>
      </w:r>
      <w:proofErr w:type="spellEnd"/>
      <w:r>
        <w:rPr>
          <w:rFonts w:ascii="Arial" w:hAnsi="Arial" w:cs="Arial"/>
          <w:sz w:val="22"/>
          <w:szCs w:val="22"/>
        </w:rPr>
        <w:t xml:space="preserve"> di energia, specialmente nel campo delle biomasse e del mini e </w:t>
      </w:r>
      <w:proofErr w:type="spellStart"/>
      <w:r>
        <w:rPr>
          <w:rFonts w:ascii="Arial" w:hAnsi="Arial" w:cs="Arial"/>
          <w:sz w:val="22"/>
          <w:szCs w:val="22"/>
        </w:rPr>
        <w:t>micro-idro</w:t>
      </w:r>
      <w:proofErr w:type="spellEnd"/>
      <w:r>
        <w:rPr>
          <w:rFonts w:ascii="Arial" w:hAnsi="Arial" w:cs="Arial"/>
          <w:sz w:val="22"/>
          <w:szCs w:val="22"/>
        </w:rPr>
        <w:t xml:space="preserve"> per la gestione sostenibile delle risorse naturali;</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tecnologie per la distribuzione e per l’accumulo di ene</w:t>
      </w:r>
      <w:r>
        <w:rPr>
          <w:rFonts w:ascii="Arial" w:hAnsi="Arial" w:cs="Arial"/>
          <w:sz w:val="22"/>
          <w:szCs w:val="22"/>
        </w:rPr>
        <w:t>rgia;</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r>
      <w:proofErr w:type="spellStart"/>
      <w:r>
        <w:rPr>
          <w:rFonts w:ascii="Arial" w:hAnsi="Arial" w:cs="Arial"/>
          <w:sz w:val="22"/>
          <w:szCs w:val="22"/>
        </w:rPr>
        <w:t>bio-processi</w:t>
      </w:r>
      <w:proofErr w:type="spellEnd"/>
      <w:r>
        <w:rPr>
          <w:rFonts w:ascii="Arial" w:hAnsi="Arial" w:cs="Arial"/>
          <w:sz w:val="22"/>
          <w:szCs w:val="22"/>
        </w:rPr>
        <w:t xml:space="preserve"> di pre-trattamento delle biomasse e per la produzione di energia (produzione di biocarburanti);</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realizzazione e gestione di sistemi tecnologici avanzati per la riduzione dell’intensità energetica delle attività produttive;</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 xml:space="preserve">servizi </w:t>
      </w:r>
      <w:r>
        <w:rPr>
          <w:rFonts w:ascii="Arial" w:hAnsi="Arial" w:cs="Arial"/>
          <w:sz w:val="22"/>
          <w:szCs w:val="22"/>
        </w:rPr>
        <w:t xml:space="preserve">di </w:t>
      </w:r>
      <w:proofErr w:type="spellStart"/>
      <w:r>
        <w:rPr>
          <w:rFonts w:ascii="Arial" w:hAnsi="Arial" w:cs="Arial"/>
          <w:sz w:val="22"/>
          <w:szCs w:val="22"/>
        </w:rPr>
        <w:t>energy</w:t>
      </w:r>
      <w:proofErr w:type="spellEnd"/>
      <w:r>
        <w:rPr>
          <w:rFonts w:ascii="Arial" w:hAnsi="Arial" w:cs="Arial"/>
          <w:sz w:val="22"/>
          <w:szCs w:val="22"/>
        </w:rPr>
        <w:t xml:space="preserve"> management;</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tecnologie per l’auto-configurazione degli impianti;</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2) integrazione agricoltura/turismo (reti tra imprese agroalimentari e turistiche);</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3) edilizia sostenibile e bio edilizia:</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applicazioni per l’edilizia sostenibile, la costr</w:t>
      </w:r>
      <w:r>
        <w:rPr>
          <w:rFonts w:ascii="Arial" w:hAnsi="Arial" w:cs="Arial"/>
          <w:sz w:val="22"/>
          <w:szCs w:val="22"/>
        </w:rPr>
        <w:t>uzione di edifici a basso consumo energetico e la ristrutturazione di edifici con tecniche volte al risparmio e all’efficienza energetica;</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bio-edilizia, architettura bio-climatica e nuovi materiali;</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automazione degli edifici;</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 xml:space="preserve">servizi intelligenti di </w:t>
      </w:r>
      <w:r>
        <w:rPr>
          <w:rFonts w:ascii="Arial" w:hAnsi="Arial" w:cs="Arial"/>
          <w:sz w:val="22"/>
          <w:szCs w:val="22"/>
        </w:rPr>
        <w:t>installazione e configurazione impianti;</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4) produzioni “green” agroalimentare e legno (produzioni agro-alimentari di qualità, reti tra produttori e strutture ricettive, filiera del latte, artigianato alimentare di qualità, produzioni di vino e distillati</w:t>
      </w:r>
      <w:r>
        <w:rPr>
          <w:rFonts w:ascii="Arial" w:hAnsi="Arial" w:cs="Arial"/>
          <w:sz w:val="22"/>
          <w:szCs w:val="22"/>
        </w:rPr>
        <w:t>, carni e salumi tipici, filiera frutti di montagna);</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5) ambiente ed ecosistemi (tecnologie per la salvaguardia ambientale e il ripristino di ecosistemi):</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tecnologie per la tutela di aria, acqua, suolo e fauna;</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lastRenderedPageBreak/>
        <w:t>☐</w:t>
      </w:r>
      <w:r>
        <w:rPr>
          <w:rFonts w:ascii="Arial" w:hAnsi="Arial" w:cs="Arial"/>
          <w:sz w:val="22"/>
          <w:szCs w:val="22"/>
        </w:rPr>
        <w:tab/>
        <w:t>sistemi tecnologici avanzati per la tut</w:t>
      </w:r>
      <w:r>
        <w:rPr>
          <w:rFonts w:ascii="Arial" w:hAnsi="Arial" w:cs="Arial"/>
          <w:sz w:val="22"/>
          <w:szCs w:val="22"/>
        </w:rPr>
        <w:t>ela ambientale in relazione alle attività produttive;</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riqualificazione e riconversione di siti industriali contaminati e di aree urbane compromesse;</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trattamento dei rifiuti urbani;</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trattamento dei reflui animali;</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6) Salute:</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 xml:space="preserve">Tecnologie per la </w:t>
      </w:r>
      <w:r>
        <w:rPr>
          <w:rFonts w:ascii="Arial" w:hAnsi="Arial" w:cs="Arial"/>
          <w:sz w:val="22"/>
          <w:szCs w:val="22"/>
        </w:rPr>
        <w:t>medicina preventive e predittiva;</w:t>
      </w:r>
    </w:p>
    <w:p w:rsidR="000A04B3" w:rsidRDefault="00D412CA">
      <w:pPr>
        <w:spacing w:after="120"/>
        <w:ind w:left="1276" w:hanging="426"/>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Tecnologie per la medicina di montagna;</w:t>
      </w:r>
    </w:p>
    <w:p w:rsidR="000A04B3" w:rsidRDefault="00D412CA">
      <w:pPr>
        <w:spacing w:after="120"/>
        <w:ind w:left="851" w:hanging="425"/>
        <w:jc w:val="both"/>
        <w:rPr>
          <w:rFonts w:ascii="Arial" w:hAnsi="Arial" w:cs="Arial"/>
          <w:sz w:val="22"/>
          <w:szCs w:val="22"/>
        </w:rPr>
      </w:pPr>
      <w:r>
        <w:rPr>
          <w:rFonts w:ascii="Segoe UI Symbol" w:eastAsia="MS UI Gothic" w:hAnsi="Segoe UI Symbol" w:cs="Segoe UI Symbol"/>
          <w:sz w:val="22"/>
          <w:szCs w:val="22"/>
        </w:rPr>
        <w:t>☐</w:t>
      </w:r>
      <w:r>
        <w:rPr>
          <w:rFonts w:ascii="Arial" w:hAnsi="Arial" w:cs="Arial"/>
          <w:sz w:val="22"/>
          <w:szCs w:val="22"/>
        </w:rPr>
        <w:tab/>
        <w:t>7) altro (specificare):</w:t>
      </w:r>
    </w:p>
    <w:p w:rsidR="000A04B3" w:rsidRDefault="000A04B3">
      <w:pPr>
        <w:spacing w:after="120"/>
        <w:ind w:left="851" w:hanging="425"/>
        <w:jc w:val="both"/>
        <w:rPr>
          <w:rFonts w:ascii="Arial" w:hAnsi="Arial" w:cs="Arial"/>
          <w:sz w:val="22"/>
          <w:szCs w:val="22"/>
        </w:rPr>
      </w:pPr>
    </w:p>
    <w:p w:rsidR="000A04B3" w:rsidRDefault="00D412CA">
      <w:pPr>
        <w:spacing w:after="120"/>
        <w:ind w:left="851" w:hanging="425"/>
        <w:jc w:val="both"/>
        <w:rPr>
          <w:rFonts w:ascii="Arial" w:hAnsi="Arial" w:cs="Arial"/>
          <w:sz w:val="22"/>
          <w:szCs w:val="22"/>
        </w:rPr>
      </w:pPr>
      <w:r>
        <w:rPr>
          <w:rFonts w:ascii="Arial" w:hAnsi="Arial" w:cs="Arial"/>
          <w:sz w:val="22"/>
          <w:szCs w:val="22"/>
        </w:rPr>
        <w:t>___________________________________________________________________________</w:t>
      </w:r>
    </w:p>
    <w:p w:rsidR="000A04B3" w:rsidRDefault="00D412CA">
      <w:pPr>
        <w:spacing w:after="120"/>
        <w:jc w:val="both"/>
        <w:rPr>
          <w:rFonts w:ascii="Arial" w:hAnsi="Arial" w:cs="Arial"/>
          <w:b/>
          <w:sz w:val="22"/>
          <w:szCs w:val="22"/>
        </w:rPr>
      </w:pPr>
      <w:r>
        <w:br w:type="page"/>
      </w:r>
    </w:p>
    <w:p w:rsidR="000A04B3" w:rsidRDefault="00D412CA">
      <w:pPr>
        <w:pStyle w:val="Heading3"/>
        <w:keepLines w:val="0"/>
        <w:widowControl/>
        <w:numPr>
          <w:ilvl w:val="0"/>
          <w:numId w:val="2"/>
        </w:numPr>
        <w:spacing w:before="120"/>
        <w:ind w:left="426"/>
        <w:jc w:val="both"/>
        <w:rPr>
          <w:rFonts w:ascii="Arial" w:hAnsi="Arial" w:cs="Arial"/>
          <w:bCs w:val="0"/>
          <w:color w:val="000080"/>
          <w:sz w:val="22"/>
          <w:szCs w:val="22"/>
        </w:rPr>
      </w:pPr>
      <w:r>
        <w:rPr>
          <w:rFonts w:ascii="Arial" w:hAnsi="Arial" w:cs="Arial"/>
          <w:bCs w:val="0"/>
          <w:color w:val="000080"/>
          <w:sz w:val="22"/>
          <w:szCs w:val="22"/>
        </w:rPr>
        <w:lastRenderedPageBreak/>
        <w:t xml:space="preserve">Soluzione tecnologica che si vuole promuovere o che si vuole ricercare </w:t>
      </w:r>
    </w:p>
    <w:p w:rsidR="000A04B3" w:rsidRDefault="000A04B3">
      <w:pPr>
        <w:rPr>
          <w:rFonts w:ascii="Arial" w:hAnsi="Arial" w:cs="Arial"/>
          <w:b/>
          <w:sz w:val="22"/>
          <w:szCs w:val="22"/>
        </w:rPr>
      </w:pPr>
    </w:p>
    <w:p w:rsidR="000A04B3" w:rsidRDefault="00D412CA">
      <w:pPr>
        <w:jc w:val="both"/>
        <w:rPr>
          <w:rFonts w:ascii="Arial" w:hAnsi="Arial" w:cs="Arial"/>
          <w:b/>
          <w:sz w:val="22"/>
          <w:szCs w:val="22"/>
        </w:rPr>
      </w:pPr>
      <w:r>
        <w:rPr>
          <w:rFonts w:ascii="Arial" w:hAnsi="Arial" w:cs="Arial"/>
          <w:b/>
          <w:sz w:val="22"/>
          <w:szCs w:val="22"/>
        </w:rPr>
        <w:t>OG</w:t>
      </w:r>
      <w:r>
        <w:rPr>
          <w:rFonts w:ascii="Arial" w:hAnsi="Arial" w:cs="Arial"/>
          <w:b/>
          <w:sz w:val="22"/>
          <w:szCs w:val="22"/>
        </w:rPr>
        <w:t>NI SOGGETTO POTRÀ PRESENTARE AL MASSIMO 3 SOLUZIONI TECNOLOGICHE (PER CIASCUNA DELLE QUALI DOVRÀ COMPILARE LA SINTESI SOTTOSTANTE)</w:t>
      </w:r>
    </w:p>
    <w:p w:rsidR="000A04B3" w:rsidRDefault="000A04B3">
      <w:pPr>
        <w:rPr>
          <w:rFonts w:ascii="Arial" w:hAnsi="Arial" w:cs="Arial"/>
          <w:sz w:val="22"/>
          <w:szCs w:val="22"/>
        </w:rPr>
      </w:pPr>
    </w:p>
    <w:tbl>
      <w:tblPr>
        <w:tblW w:w="9780" w:type="dxa"/>
        <w:tblLayout w:type="fixed"/>
        <w:tblLook w:val="04A0"/>
      </w:tblPr>
      <w:tblGrid>
        <w:gridCol w:w="9780"/>
      </w:tblGrid>
      <w:tr w:rsidR="000A04B3">
        <w:trPr>
          <w:trHeight w:val="1262"/>
        </w:trPr>
        <w:tc>
          <w:tcPr>
            <w:tcW w:w="9780" w:type="dxa"/>
            <w:tcBorders>
              <w:top w:val="single" w:sz="4" w:space="0" w:color="000000"/>
              <w:left w:val="single" w:sz="4" w:space="0" w:color="000000"/>
              <w:bottom w:val="single" w:sz="4" w:space="0" w:color="000000"/>
              <w:right w:val="single" w:sz="4" w:space="0" w:color="000000"/>
            </w:tcBorders>
            <w:shd w:val="clear" w:color="auto" w:fill="auto"/>
          </w:tcPr>
          <w:p w:rsidR="000A04B3" w:rsidRDefault="00D412CA">
            <w:pPr>
              <w:pStyle w:val="Heading3"/>
              <w:tabs>
                <w:tab w:val="left" w:pos="709"/>
              </w:tabs>
              <w:spacing w:line="360" w:lineRule="auto"/>
              <w:rPr>
                <w:rFonts w:ascii="Arial" w:hAnsi="Arial" w:cs="Arial"/>
                <w:bCs w:val="0"/>
                <w:color w:val="000080"/>
                <w:sz w:val="22"/>
                <w:szCs w:val="22"/>
              </w:rPr>
            </w:pPr>
            <w:r>
              <w:rPr>
                <w:rFonts w:ascii="Arial" w:hAnsi="Arial" w:cs="Arial"/>
                <w:bCs w:val="0"/>
                <w:color w:val="000080"/>
                <w:sz w:val="22"/>
                <w:szCs w:val="22"/>
              </w:rPr>
              <w:t xml:space="preserve">(Tirolo e </w:t>
            </w:r>
            <w:bookmarkStart w:id="0" w:name="_GoBack"/>
            <w:bookmarkEnd w:id="0"/>
            <w:r>
              <w:rPr>
                <w:rFonts w:ascii="Arial" w:hAnsi="Arial" w:cs="Arial"/>
                <w:bCs w:val="0"/>
                <w:color w:val="000080"/>
                <w:sz w:val="22"/>
                <w:szCs w:val="22"/>
              </w:rPr>
              <w:t>breve descrizione divulgabile – tra 500 e 1.000 caratteri)</w:t>
            </w: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p w:rsidR="000A04B3" w:rsidRDefault="000A04B3">
            <w:pPr>
              <w:widowControl w:val="0"/>
              <w:rPr>
                <w:rFonts w:ascii="Arial" w:hAnsi="Arial" w:cs="Arial"/>
                <w:sz w:val="22"/>
                <w:szCs w:val="22"/>
              </w:rPr>
            </w:pPr>
          </w:p>
        </w:tc>
      </w:tr>
    </w:tbl>
    <w:p w:rsidR="000A04B3" w:rsidRDefault="000A04B3">
      <w:pPr>
        <w:rPr>
          <w:rFonts w:ascii="Arial" w:eastAsia="Times New Roman" w:hAnsi="Arial" w:cs="Arial"/>
          <w:sz w:val="22"/>
          <w:szCs w:val="22"/>
        </w:rPr>
      </w:pPr>
    </w:p>
    <w:p w:rsidR="000A04B3" w:rsidRDefault="00D412CA">
      <w:pPr>
        <w:rPr>
          <w:rFonts w:ascii="Arial" w:eastAsia="Times New Roman" w:hAnsi="Arial" w:cs="Arial"/>
          <w:sz w:val="22"/>
          <w:szCs w:val="22"/>
        </w:rPr>
      </w:pPr>
      <w:r>
        <w:rPr>
          <w:rFonts w:ascii="Arial" w:eastAsia="Times New Roman" w:hAnsi="Arial" w:cs="Arial"/>
          <w:sz w:val="22"/>
          <w:szCs w:val="22"/>
        </w:rPr>
        <w:t xml:space="preserve">               DATA E </w:t>
      </w:r>
      <w:r>
        <w:rPr>
          <w:rFonts w:ascii="Arial" w:eastAsia="Times New Roman" w:hAnsi="Arial" w:cs="Arial"/>
          <w:sz w:val="22"/>
          <w:szCs w:val="22"/>
        </w:rPr>
        <w:t>LUOGO</w:t>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 xml:space="preserve">TIMBRO E FIRMA </w:t>
      </w:r>
    </w:p>
    <w:p w:rsidR="000A04B3" w:rsidRDefault="00D412CA">
      <w:pPr>
        <w:rPr>
          <w:rFonts w:ascii="Arial" w:eastAsia="Times New Roman" w:hAnsi="Arial" w:cs="Arial"/>
          <w:sz w:val="22"/>
          <w:szCs w:val="22"/>
        </w:rPr>
      </w:pP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p>
    <w:p w:rsidR="000A04B3" w:rsidRDefault="00D412CA">
      <w:pPr>
        <w:jc w:val="center"/>
        <w:rPr>
          <w:rFonts w:ascii="Arial" w:eastAsia="Times New Roman" w:hAnsi="Arial" w:cs="Arial"/>
          <w:i/>
          <w:sz w:val="22"/>
          <w:szCs w:val="22"/>
        </w:rPr>
      </w:pPr>
      <w:r>
        <w:rPr>
          <w:rFonts w:ascii="Arial" w:eastAsia="Times New Roman" w:hAnsi="Arial" w:cs="Arial"/>
          <w:i/>
          <w:sz w:val="22"/>
          <w:szCs w:val="22"/>
        </w:rPr>
        <w:t>_________________________________</w:t>
      </w:r>
      <w:r>
        <w:rPr>
          <w:rFonts w:ascii="Arial" w:eastAsia="Times New Roman" w:hAnsi="Arial" w:cs="Arial"/>
          <w:i/>
          <w:sz w:val="22"/>
          <w:szCs w:val="22"/>
        </w:rPr>
        <w:tab/>
        <w:t>___________________________________</w:t>
      </w:r>
    </w:p>
    <w:p w:rsidR="000A04B3" w:rsidRDefault="000A04B3">
      <w:pPr>
        <w:jc w:val="both"/>
        <w:rPr>
          <w:rFonts w:ascii="Arial" w:eastAsia="Times New Roman" w:hAnsi="Arial" w:cs="Arial"/>
          <w:b/>
          <w:sz w:val="22"/>
          <w:szCs w:val="22"/>
        </w:rPr>
      </w:pPr>
    </w:p>
    <w:p w:rsidR="000A04B3" w:rsidRDefault="00D412CA">
      <w:pPr>
        <w:tabs>
          <w:tab w:val="left" w:pos="1276"/>
        </w:tabs>
        <w:spacing w:line="276" w:lineRule="auto"/>
        <w:jc w:val="both"/>
        <w:rPr>
          <w:rFonts w:ascii="Arial" w:hAnsi="Arial" w:cs="Arial"/>
          <w:sz w:val="22"/>
          <w:szCs w:val="22"/>
        </w:rPr>
      </w:pPr>
      <w:r>
        <w:rPr>
          <w:rFonts w:ascii="Arial" w:hAnsi="Arial" w:cs="Arial"/>
          <w:i/>
          <w:sz w:val="22"/>
          <w:szCs w:val="22"/>
        </w:rPr>
        <w:t xml:space="preserve">L'iniziativa si inserisce nelle attività del progetto " </w:t>
      </w:r>
      <w:proofErr w:type="spellStart"/>
      <w:r>
        <w:rPr>
          <w:rFonts w:ascii="Arial" w:hAnsi="Arial" w:cs="Arial"/>
          <w:i/>
          <w:sz w:val="22"/>
          <w:szCs w:val="22"/>
        </w:rPr>
        <w:t>Typicity</w:t>
      </w:r>
      <w:proofErr w:type="spellEnd"/>
      <w:r>
        <w:rPr>
          <w:rFonts w:ascii="Arial" w:hAnsi="Arial" w:cs="Arial"/>
          <w:i/>
          <w:sz w:val="22"/>
          <w:szCs w:val="22"/>
        </w:rPr>
        <w:t xml:space="preserve">, </w:t>
      </w:r>
      <w:proofErr w:type="spellStart"/>
      <w:r>
        <w:rPr>
          <w:rFonts w:ascii="Arial" w:hAnsi="Arial" w:cs="Arial"/>
          <w:i/>
          <w:sz w:val="22"/>
          <w:szCs w:val="22"/>
        </w:rPr>
        <w:t>Innovation</w:t>
      </w:r>
      <w:proofErr w:type="spellEnd"/>
      <w:r>
        <w:rPr>
          <w:rFonts w:ascii="Arial" w:hAnsi="Arial" w:cs="Arial"/>
          <w:i/>
          <w:sz w:val="22"/>
          <w:szCs w:val="22"/>
        </w:rPr>
        <w:t xml:space="preserve">, </w:t>
      </w:r>
      <w:proofErr w:type="spellStart"/>
      <w:r>
        <w:rPr>
          <w:rFonts w:ascii="Arial" w:hAnsi="Arial" w:cs="Arial"/>
          <w:i/>
          <w:sz w:val="22"/>
          <w:szCs w:val="22"/>
        </w:rPr>
        <w:t>Competitiveness</w:t>
      </w:r>
      <w:proofErr w:type="spellEnd"/>
      <w:r>
        <w:rPr>
          <w:rFonts w:ascii="Arial" w:hAnsi="Arial" w:cs="Arial"/>
          <w:i/>
          <w:sz w:val="22"/>
          <w:szCs w:val="22"/>
        </w:rPr>
        <w:t xml:space="preserve"> in </w:t>
      </w:r>
      <w:proofErr w:type="spellStart"/>
      <w:r>
        <w:rPr>
          <w:rFonts w:ascii="Arial" w:hAnsi="Arial" w:cs="Arial"/>
          <w:i/>
          <w:sz w:val="22"/>
          <w:szCs w:val="22"/>
        </w:rPr>
        <w:t>ALpine</w:t>
      </w:r>
      <w:proofErr w:type="spellEnd"/>
      <w:r>
        <w:rPr>
          <w:rFonts w:ascii="Arial" w:hAnsi="Arial" w:cs="Arial"/>
          <w:i/>
          <w:sz w:val="22"/>
          <w:szCs w:val="22"/>
        </w:rPr>
        <w:t xml:space="preserve"> </w:t>
      </w:r>
      <w:proofErr w:type="spellStart"/>
      <w:r>
        <w:rPr>
          <w:rFonts w:ascii="Arial" w:hAnsi="Arial" w:cs="Arial"/>
          <w:i/>
          <w:sz w:val="22"/>
          <w:szCs w:val="22"/>
        </w:rPr>
        <w:t>dairy</w:t>
      </w:r>
      <w:proofErr w:type="spellEnd"/>
      <w:r>
        <w:rPr>
          <w:rFonts w:ascii="Arial" w:hAnsi="Arial" w:cs="Arial"/>
          <w:i/>
          <w:sz w:val="22"/>
          <w:szCs w:val="22"/>
        </w:rPr>
        <w:t xml:space="preserve"> </w:t>
      </w:r>
      <w:proofErr w:type="spellStart"/>
      <w:r>
        <w:rPr>
          <w:rFonts w:ascii="Arial" w:hAnsi="Arial" w:cs="Arial"/>
          <w:i/>
          <w:sz w:val="22"/>
          <w:szCs w:val="22"/>
        </w:rPr>
        <w:t>Products</w:t>
      </w:r>
      <w:proofErr w:type="spellEnd"/>
      <w:r>
        <w:rPr>
          <w:rFonts w:ascii="Arial" w:hAnsi="Arial" w:cs="Arial"/>
          <w:i/>
          <w:sz w:val="22"/>
          <w:szCs w:val="22"/>
        </w:rPr>
        <w:t xml:space="preserve"> - </w:t>
      </w:r>
      <w:r>
        <w:rPr>
          <w:rFonts w:ascii="Arial" w:hAnsi="Arial" w:cs="Arial"/>
          <w:sz w:val="22"/>
          <w:szCs w:val="22"/>
        </w:rPr>
        <w:t xml:space="preserve">TYPICALP INTERREG V-A ITALIA </w:t>
      </w:r>
      <w:r>
        <w:rPr>
          <w:rFonts w:ascii="Arial" w:hAnsi="Arial" w:cs="Arial"/>
          <w:sz w:val="22"/>
          <w:szCs w:val="22"/>
        </w:rPr>
        <w:t>SVIZZERA - ASSE 1 "COMPETITIVITÀ DELLE IMPRESE" PROGETTO N. 493717 – CUP I61G18000100004</w:t>
      </w:r>
    </w:p>
    <w:p w:rsidR="000A04B3" w:rsidRDefault="00D412CA">
      <w:pPr>
        <w:tabs>
          <w:tab w:val="left" w:pos="1276"/>
        </w:tabs>
        <w:spacing w:line="276" w:lineRule="auto"/>
        <w:jc w:val="both"/>
        <w:rPr>
          <w:rFonts w:ascii="Arial" w:hAnsi="Arial" w:cs="Arial"/>
          <w:i/>
          <w:sz w:val="22"/>
          <w:szCs w:val="22"/>
          <w:highlight w:val="yellow"/>
        </w:rPr>
      </w:pPr>
      <w:r>
        <w:rPr>
          <w:rFonts w:ascii="Arial" w:hAnsi="Arial" w:cs="Arial"/>
          <w:i/>
          <w:sz w:val="22"/>
          <w:szCs w:val="22"/>
        </w:rPr>
        <w:t>Operazione co-finanziata dall'Unione Europea, Fondo Europeo di Sviluppo Regionale, dallo Stato Italiano, dalla Confederazione Elvetica e dai Cantoni nell'ambito del Pr</w:t>
      </w:r>
      <w:r>
        <w:rPr>
          <w:rFonts w:ascii="Arial" w:hAnsi="Arial" w:cs="Arial"/>
          <w:i/>
          <w:sz w:val="22"/>
          <w:szCs w:val="22"/>
        </w:rPr>
        <w:t xml:space="preserve">ogramma di Cooperazione </w:t>
      </w:r>
      <w:proofErr w:type="spellStart"/>
      <w:r>
        <w:rPr>
          <w:rFonts w:ascii="Arial" w:hAnsi="Arial" w:cs="Arial"/>
          <w:i/>
          <w:sz w:val="22"/>
          <w:szCs w:val="22"/>
        </w:rPr>
        <w:t>Interreg</w:t>
      </w:r>
      <w:proofErr w:type="spellEnd"/>
      <w:r>
        <w:rPr>
          <w:rFonts w:ascii="Arial" w:hAnsi="Arial" w:cs="Arial"/>
          <w:i/>
          <w:sz w:val="22"/>
          <w:szCs w:val="22"/>
        </w:rPr>
        <w:t xml:space="preserve"> V-A </w:t>
      </w:r>
      <w:proofErr w:type="spellStart"/>
      <w:r>
        <w:rPr>
          <w:rFonts w:ascii="Arial" w:hAnsi="Arial" w:cs="Arial"/>
          <w:i/>
          <w:sz w:val="22"/>
          <w:szCs w:val="22"/>
        </w:rPr>
        <w:t>Italia-Svizzera</w:t>
      </w:r>
      <w:proofErr w:type="spellEnd"/>
      <w:r>
        <w:rPr>
          <w:rFonts w:ascii="Arial" w:hAnsi="Arial" w:cs="Arial"/>
          <w:i/>
          <w:sz w:val="22"/>
          <w:szCs w:val="22"/>
        </w:rPr>
        <w:t>.</w:t>
      </w:r>
      <w:r>
        <w:rPr>
          <w:rFonts w:ascii="Arial" w:hAnsi="Arial" w:cs="Arial"/>
          <w:i/>
          <w:sz w:val="22"/>
          <w:szCs w:val="22"/>
          <w:highlight w:val="yellow"/>
        </w:rPr>
        <w:t xml:space="preserve"> </w:t>
      </w:r>
      <w:r>
        <w:br w:type="page"/>
      </w:r>
    </w:p>
    <w:p w:rsidR="000A04B3" w:rsidRDefault="00D412CA">
      <w:pPr>
        <w:tabs>
          <w:tab w:val="left" w:pos="1276"/>
        </w:tabs>
        <w:spacing w:line="276" w:lineRule="auto"/>
        <w:jc w:val="both"/>
        <w:rPr>
          <w:rFonts w:ascii="Arial" w:hAnsi="Arial" w:cs="Arial"/>
          <w:b/>
          <w:sz w:val="22"/>
          <w:szCs w:val="22"/>
        </w:rPr>
      </w:pPr>
      <w:r>
        <w:rPr>
          <w:rFonts w:ascii="Arial" w:hAnsi="Arial" w:cs="Arial"/>
          <w:b/>
          <w:sz w:val="22"/>
          <w:szCs w:val="22"/>
        </w:rPr>
        <w:lastRenderedPageBreak/>
        <w:t>Informazioni sul trattamento dei dati personali</w:t>
      </w: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Con riferimento ai dati personali conferiti con il presente modulo si comunica:</w:t>
      </w: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 xml:space="preserve">1. Titolare del trattamento: Unioncamere Piemonte – Via </w:t>
      </w:r>
      <w:proofErr w:type="spellStart"/>
      <w:r>
        <w:rPr>
          <w:rFonts w:ascii="Arial" w:hAnsi="Arial" w:cs="Arial"/>
          <w:sz w:val="22"/>
          <w:szCs w:val="22"/>
        </w:rPr>
        <w:t>Pomba</w:t>
      </w:r>
      <w:proofErr w:type="spellEnd"/>
      <w:r>
        <w:rPr>
          <w:rFonts w:ascii="Arial" w:hAnsi="Arial" w:cs="Arial"/>
          <w:sz w:val="22"/>
          <w:szCs w:val="22"/>
        </w:rPr>
        <w:t xml:space="preserve"> 23, Torino</w:t>
      </w:r>
      <w:r>
        <w:rPr>
          <w:rFonts w:ascii="Arial" w:hAnsi="Arial" w:cs="Arial"/>
          <w:sz w:val="22"/>
          <w:szCs w:val="22"/>
        </w:rPr>
        <w:t xml:space="preserve"> – info@adrpiemonte.it</w:t>
      </w: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2. Contatti del Responsabile della Protezione dei Dati (DPO): rpd2@pie.camcom.it</w:t>
      </w: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 xml:space="preserve">3. Responsabile esterno per i trattamenti informatizzati: </w:t>
      </w:r>
      <w:proofErr w:type="spellStart"/>
      <w:r>
        <w:rPr>
          <w:rFonts w:ascii="Arial" w:hAnsi="Arial" w:cs="Arial"/>
          <w:sz w:val="22"/>
          <w:szCs w:val="22"/>
        </w:rPr>
        <w:t>Infocamere</w:t>
      </w:r>
      <w:proofErr w:type="spellEnd"/>
      <w:r>
        <w:rPr>
          <w:rFonts w:ascii="Arial" w:hAnsi="Arial" w:cs="Arial"/>
          <w:sz w:val="22"/>
          <w:szCs w:val="22"/>
        </w:rPr>
        <w:t xml:space="preserve"> </w:t>
      </w:r>
      <w:proofErr w:type="spellStart"/>
      <w:r>
        <w:rPr>
          <w:rFonts w:ascii="Arial" w:hAnsi="Arial" w:cs="Arial"/>
          <w:sz w:val="22"/>
          <w:szCs w:val="22"/>
        </w:rPr>
        <w:t>scpa</w:t>
      </w:r>
      <w:proofErr w:type="spellEnd"/>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4. Finalità del trattamento: I dati personali acquisiti sono trattati esclusiv</w:t>
      </w:r>
      <w:r>
        <w:rPr>
          <w:rFonts w:ascii="Arial" w:hAnsi="Arial" w:cs="Arial"/>
          <w:sz w:val="22"/>
          <w:szCs w:val="22"/>
        </w:rPr>
        <w:t>amente ai fini della partecipazione alla presente iniziativa</w:t>
      </w: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5. Conferimento dei dati: il conferimento dei dati richiesti con la presente modulistica ha natura obbligatoria e la loro mancanza comporta l’impossibilità di partecipare all'iniziativa</w:t>
      </w: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6. Modali</w:t>
      </w:r>
      <w:r>
        <w:rPr>
          <w:rFonts w:ascii="Arial" w:hAnsi="Arial" w:cs="Arial"/>
          <w:sz w:val="22"/>
          <w:szCs w:val="22"/>
        </w:rPr>
        <w:t>tà del trattamento: i dati acquisiti possono essere trattati in forma elettronica e cartacea e mediante forme di archiviazione informatizzata</w:t>
      </w: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 xml:space="preserve">7. Comunicazione e diffusione: i dati personali conferiti sono oggetto di comunicazione alla Chambre </w:t>
      </w:r>
      <w:proofErr w:type="spellStart"/>
      <w:r>
        <w:rPr>
          <w:rFonts w:ascii="Arial" w:hAnsi="Arial" w:cs="Arial"/>
          <w:sz w:val="22"/>
          <w:szCs w:val="22"/>
        </w:rPr>
        <w:t>valdôtaine</w:t>
      </w:r>
      <w:proofErr w:type="spellEnd"/>
      <w:r>
        <w:rPr>
          <w:rFonts w:ascii="Arial" w:hAnsi="Arial" w:cs="Arial"/>
          <w:sz w:val="22"/>
          <w:szCs w:val="22"/>
        </w:rPr>
        <w:t>, a</w:t>
      </w:r>
      <w:r>
        <w:rPr>
          <w:rFonts w:ascii="Arial" w:hAnsi="Arial" w:cs="Arial"/>
          <w:sz w:val="22"/>
          <w:szCs w:val="22"/>
        </w:rPr>
        <w:t xml:space="preserve">i partner del progetto </w:t>
      </w:r>
      <w:proofErr w:type="spellStart"/>
      <w:r>
        <w:rPr>
          <w:rFonts w:ascii="Arial" w:hAnsi="Arial" w:cs="Arial"/>
          <w:sz w:val="22"/>
          <w:szCs w:val="22"/>
        </w:rPr>
        <w:t>Typicalp</w:t>
      </w:r>
      <w:proofErr w:type="spellEnd"/>
      <w:r>
        <w:rPr>
          <w:rFonts w:ascii="Arial" w:hAnsi="Arial" w:cs="Arial"/>
          <w:sz w:val="22"/>
          <w:szCs w:val="22"/>
        </w:rPr>
        <w:t xml:space="preserve"> e alla Fondazione Giacomo </w:t>
      </w:r>
      <w:proofErr w:type="spellStart"/>
      <w:r>
        <w:rPr>
          <w:rFonts w:ascii="Arial" w:hAnsi="Arial" w:cs="Arial"/>
          <w:sz w:val="22"/>
          <w:szCs w:val="22"/>
        </w:rPr>
        <w:t>Brodolini</w:t>
      </w:r>
      <w:proofErr w:type="spellEnd"/>
      <w:r>
        <w:rPr>
          <w:rFonts w:ascii="Arial" w:hAnsi="Arial" w:cs="Arial"/>
          <w:sz w:val="22"/>
          <w:szCs w:val="22"/>
        </w:rPr>
        <w:t>; possono essere oggetto di diffusione esclusivamente in forma anonima con finalità statistica e/o di studio.</w:t>
      </w: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8. Durata del trattamento: I dati forniti sono trattati per il periodo strettam</w:t>
      </w:r>
      <w:r>
        <w:rPr>
          <w:rFonts w:ascii="Arial" w:hAnsi="Arial" w:cs="Arial"/>
          <w:sz w:val="22"/>
          <w:szCs w:val="22"/>
        </w:rPr>
        <w:t>ente necessario al perseguimento delle finalità perseguite. Il periodo massimo di conservazione è di 10 anni dalla conclusione del procedimento.</w:t>
      </w: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 xml:space="preserve">9. Diritti dell’interessato: all'interessato è garantito l’esercizio dei diritti di cui agli artt. 15 e ss del </w:t>
      </w:r>
      <w:r>
        <w:rPr>
          <w:rFonts w:ascii="Arial" w:hAnsi="Arial" w:cs="Arial"/>
          <w:sz w:val="22"/>
          <w:szCs w:val="22"/>
        </w:rPr>
        <w:t>REG (UE) 2016/679 ed in particolare, nei casi previsti, l'accesso ai dati personali e la rettifica o la cancellazione degli stessi, la limitazione del trattamento che li riguarda o l’opposizione al trattamento.</w:t>
      </w: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Per l’esercizio di tali diritti è possibile r</w:t>
      </w:r>
      <w:r>
        <w:rPr>
          <w:rFonts w:ascii="Arial" w:hAnsi="Arial" w:cs="Arial"/>
          <w:sz w:val="22"/>
          <w:szCs w:val="22"/>
        </w:rPr>
        <w:t>ivolgersi al Titolare del trattamento.</w:t>
      </w: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 xml:space="preserve">Gli interessati che ritengono che il trattamento dei dati personali effettuato attraverso questo servizio avvenga in violazione di quanto previsto dal Regolamento hanno il diritto di proporre reclamo al Garante, come </w:t>
      </w:r>
      <w:r>
        <w:rPr>
          <w:rFonts w:ascii="Arial" w:hAnsi="Arial" w:cs="Arial"/>
          <w:sz w:val="22"/>
          <w:szCs w:val="22"/>
        </w:rPr>
        <w:t>previsto dall'art. 77 del Regolamento stesso, o di adire le opportune sedi giudiziarie (art. 79 del Regolamento).</w:t>
      </w:r>
    </w:p>
    <w:p w:rsidR="000A04B3" w:rsidRDefault="000A04B3">
      <w:pPr>
        <w:tabs>
          <w:tab w:val="left" w:pos="1276"/>
        </w:tabs>
        <w:spacing w:line="276" w:lineRule="auto"/>
        <w:jc w:val="both"/>
        <w:rPr>
          <w:rFonts w:ascii="Arial" w:hAnsi="Arial" w:cs="Arial"/>
          <w:sz w:val="22"/>
          <w:szCs w:val="22"/>
        </w:rPr>
      </w:pP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Ulteriori trattamenti: i dati conferiti possono essere utilizzati a scopo promozionale per l’invito ad eventi, manifestazioni o convegni nell</w:t>
      </w:r>
      <w:r>
        <w:rPr>
          <w:rFonts w:ascii="Arial" w:hAnsi="Arial" w:cs="Arial"/>
          <w:sz w:val="22"/>
          <w:szCs w:val="22"/>
        </w:rPr>
        <w:t xml:space="preserve">’ambito della programmazione delle iniziative di Unioncamere Piemonte (Sportello SPIN2 gestione associata con Chambre </w:t>
      </w:r>
      <w:proofErr w:type="spellStart"/>
      <w:r>
        <w:rPr>
          <w:rFonts w:ascii="Arial" w:hAnsi="Arial" w:cs="Arial"/>
          <w:sz w:val="22"/>
          <w:szCs w:val="22"/>
        </w:rPr>
        <w:t>valdôtaine</w:t>
      </w:r>
      <w:proofErr w:type="spellEnd"/>
      <w:r>
        <w:rPr>
          <w:rFonts w:ascii="Arial" w:hAnsi="Arial" w:cs="Arial"/>
          <w:sz w:val="22"/>
          <w:szCs w:val="22"/>
        </w:rPr>
        <w:t xml:space="preserve">); a tale fine il conferimento dei dati ha natura facoltativa e la base giuridica del trattamento è l’art. 6, c1, </w:t>
      </w:r>
      <w:proofErr w:type="spellStart"/>
      <w:r>
        <w:rPr>
          <w:rFonts w:ascii="Arial" w:hAnsi="Arial" w:cs="Arial"/>
          <w:sz w:val="22"/>
          <w:szCs w:val="22"/>
        </w:rPr>
        <w:t>lett</w:t>
      </w:r>
      <w:proofErr w:type="spellEnd"/>
      <w:r>
        <w:rPr>
          <w:rFonts w:ascii="Arial" w:hAnsi="Arial" w:cs="Arial"/>
          <w:sz w:val="22"/>
          <w:szCs w:val="22"/>
        </w:rPr>
        <w:t xml:space="preserve"> a) del GD</w:t>
      </w:r>
      <w:r>
        <w:rPr>
          <w:rFonts w:ascii="Arial" w:hAnsi="Arial" w:cs="Arial"/>
          <w:sz w:val="22"/>
          <w:szCs w:val="22"/>
        </w:rPr>
        <w:t>PR.</w:t>
      </w: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Nell’ambito di tale trattamento i dati saranno conservati sino alla richiesta di cancellazione, che può essere presentata in qualsiasi momento, scrivendo alla mail sportellovda@pie.camcom.it .</w:t>
      </w:r>
    </w:p>
    <w:p w:rsidR="000A04B3" w:rsidRDefault="000A04B3">
      <w:pPr>
        <w:tabs>
          <w:tab w:val="left" w:pos="1276"/>
        </w:tabs>
        <w:spacing w:line="276" w:lineRule="auto"/>
        <w:jc w:val="both"/>
        <w:rPr>
          <w:rFonts w:ascii="Arial" w:hAnsi="Arial" w:cs="Arial"/>
          <w:sz w:val="22"/>
          <w:szCs w:val="22"/>
        </w:rPr>
      </w:pPr>
    </w:p>
    <w:p w:rsidR="000A04B3" w:rsidRDefault="00D412CA">
      <w:pPr>
        <w:tabs>
          <w:tab w:val="left" w:pos="1276"/>
        </w:tabs>
        <w:spacing w:line="276" w:lineRule="auto"/>
        <w:jc w:val="both"/>
        <w:rPr>
          <w:rFonts w:ascii="Arial" w:hAnsi="Arial" w:cs="Arial"/>
          <w:sz w:val="22"/>
          <w:szCs w:val="22"/>
        </w:rPr>
      </w:pPr>
      <w:r>
        <w:rPr>
          <w:rFonts w:ascii="Arial" w:hAnsi="Arial" w:cs="Arial"/>
          <w:sz w:val="22"/>
          <w:szCs w:val="22"/>
        </w:rPr>
        <w:t xml:space="preserve">Il conferimento dei dati ha natura facoltativa. Tuttavia, </w:t>
      </w:r>
      <w:r>
        <w:rPr>
          <w:rFonts w:ascii="Arial" w:hAnsi="Arial" w:cs="Arial"/>
          <w:sz w:val="22"/>
          <w:szCs w:val="22"/>
        </w:rPr>
        <w:t>un eventuale diniego comporta l’impossibilità di procedere con la registrazione all'evento.</w:t>
      </w:r>
    </w:p>
    <w:p w:rsidR="000A04B3" w:rsidRDefault="000A04B3">
      <w:pPr>
        <w:tabs>
          <w:tab w:val="left" w:pos="1276"/>
        </w:tabs>
        <w:spacing w:line="276" w:lineRule="auto"/>
        <w:jc w:val="both"/>
        <w:rPr>
          <w:rFonts w:ascii="Arial" w:hAnsi="Arial" w:cs="Arial"/>
          <w:sz w:val="22"/>
          <w:szCs w:val="22"/>
        </w:rPr>
      </w:pPr>
    </w:p>
    <w:p w:rsidR="000A04B3" w:rsidRDefault="00D412CA">
      <w:pPr>
        <w:rPr>
          <w:rFonts w:ascii="Arial" w:eastAsia="Times New Roman" w:hAnsi="Arial" w:cs="Arial"/>
          <w:sz w:val="22"/>
          <w:szCs w:val="22"/>
        </w:rPr>
      </w:pPr>
      <w:r>
        <w:rPr>
          <w:rFonts w:ascii="Arial" w:eastAsia="Times New Roman" w:hAnsi="Arial" w:cs="Arial"/>
          <w:sz w:val="22"/>
          <w:szCs w:val="22"/>
        </w:rPr>
        <w:t xml:space="preserve">               DATA E LUOGO</w:t>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 xml:space="preserve">TIMBRO E FIRMA </w:t>
      </w:r>
    </w:p>
    <w:p w:rsidR="000A04B3" w:rsidRDefault="00D412CA">
      <w:pPr>
        <w:rPr>
          <w:rFonts w:ascii="Arial" w:eastAsia="Times New Roman" w:hAnsi="Arial" w:cs="Arial"/>
          <w:sz w:val="22"/>
          <w:szCs w:val="22"/>
        </w:rPr>
      </w:pP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p>
    <w:p w:rsidR="000A04B3" w:rsidRDefault="00D412CA">
      <w:pPr>
        <w:rPr>
          <w:rFonts w:ascii="Arial" w:eastAsia="Times New Roman" w:hAnsi="Arial" w:cs="Arial"/>
          <w:i/>
          <w:sz w:val="22"/>
          <w:szCs w:val="22"/>
        </w:rPr>
      </w:pPr>
      <w:r>
        <w:rPr>
          <w:rFonts w:ascii="Arial" w:eastAsia="Times New Roman" w:hAnsi="Arial" w:cs="Arial"/>
          <w:i/>
          <w:sz w:val="22"/>
          <w:szCs w:val="22"/>
        </w:rPr>
        <w:t>_________________________________</w:t>
      </w:r>
      <w:r>
        <w:rPr>
          <w:rFonts w:ascii="Arial" w:eastAsia="Times New Roman" w:hAnsi="Arial" w:cs="Arial"/>
          <w:i/>
          <w:sz w:val="22"/>
          <w:szCs w:val="22"/>
        </w:rPr>
        <w:tab/>
        <w:t>___________________________________</w:t>
      </w:r>
    </w:p>
    <w:p w:rsidR="000A04B3" w:rsidRDefault="000A04B3">
      <w:pPr>
        <w:tabs>
          <w:tab w:val="left" w:pos="1276"/>
        </w:tabs>
        <w:spacing w:line="276" w:lineRule="auto"/>
        <w:jc w:val="both"/>
        <w:rPr>
          <w:rFonts w:ascii="Arial" w:hAnsi="Arial" w:cs="Arial"/>
          <w:sz w:val="22"/>
          <w:szCs w:val="22"/>
        </w:rPr>
      </w:pPr>
    </w:p>
    <w:sectPr w:rsidR="000A04B3" w:rsidSect="000A04B3">
      <w:headerReference w:type="default" r:id="rId12"/>
      <w:footerReference w:type="default" r:id="rId13"/>
      <w:pgSz w:w="11906" w:h="16838"/>
      <w:pgMar w:top="1758" w:right="1134" w:bottom="794" w:left="1134" w:header="1701" w:footer="737"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4B3" w:rsidRDefault="000A04B3" w:rsidP="000A04B3">
      <w:r>
        <w:separator/>
      </w:r>
    </w:p>
  </w:endnote>
  <w:endnote w:type="continuationSeparator" w:id="0">
    <w:p w:rsidR="000A04B3" w:rsidRDefault="000A04B3" w:rsidP="000A04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Symbol">
    <w:altName w:val="Arial Unicode MS"/>
    <w:panose1 w:val="05010000000000000000"/>
    <w:charset w:val="00"/>
    <w:family w:val="auto"/>
    <w:pitch w:val="variable"/>
    <w:sig w:usb0="00000003" w:usb1="10000000" w:usb2="00000000" w:usb3="00000000" w:csb0="80000001" w:csb1="00000000"/>
  </w:font>
  <w:font w:name="Liberation Sans">
    <w:altName w:val="Arial"/>
    <w:panose1 w:val="020B0604020202020204"/>
    <w:charset w:val="00"/>
    <w:family w:val="swiss"/>
    <w:pitch w:val="variable"/>
    <w:sig w:usb0="00000000" w:usb1="00000000" w:usb2="00000000" w:usb3="00000000" w:csb0="00000000" w:csb1="00000000"/>
  </w:font>
  <w:font w:name="Microsoft YaHei">
    <w:panose1 w:val="020B0503020204020204"/>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font258">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4B3" w:rsidRDefault="00D412CA">
    <w:pPr>
      <w:pStyle w:val="Pidipagina1"/>
      <w:tabs>
        <w:tab w:val="clear" w:pos="4819"/>
        <w:tab w:val="center" w:pos="2977"/>
      </w:tabs>
      <w:ind w:right="1955"/>
      <w:rPr>
        <w:lang w:eastAsia="it-IT"/>
      </w:rPr>
    </w:pPr>
    <w:r>
      <w:rPr>
        <w:noProof/>
        <w:lang w:eastAsia="it-IT"/>
      </w:rPr>
      <w:drawing>
        <wp:anchor distT="0" distB="0" distL="114300" distR="114300" simplePos="0" relativeHeight="29" behindDoc="1" locked="0" layoutInCell="0" allowOverlap="1">
          <wp:simplePos x="0" y="0"/>
          <wp:positionH relativeFrom="column">
            <wp:posOffset>2937510</wp:posOffset>
          </wp:positionH>
          <wp:positionV relativeFrom="paragraph">
            <wp:posOffset>72390</wp:posOffset>
          </wp:positionV>
          <wp:extent cx="3009265" cy="553720"/>
          <wp:effectExtent l="0" t="0" r="0" b="0"/>
          <wp:wrapSquare wrapText="bothSides"/>
          <wp:docPr id="2" name="Immagine 5" descr="pie_pagina_aggiorn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5" descr="pie_pagina_aggiornato.png"/>
                  <pic:cNvPicPr>
                    <a:picLocks noChangeAspect="1" noChangeArrowheads="1"/>
                  </pic:cNvPicPr>
                </pic:nvPicPr>
                <pic:blipFill>
                  <a:blip r:embed="rId1"/>
                  <a:srcRect r="46981"/>
                  <a:stretch>
                    <a:fillRect/>
                  </a:stretch>
                </pic:blipFill>
                <pic:spPr bwMode="auto">
                  <a:xfrm>
                    <a:off x="0" y="0"/>
                    <a:ext cx="3009265" cy="553720"/>
                  </a:xfrm>
                  <a:prstGeom prst="rect">
                    <a:avLst/>
                  </a:prstGeom>
                </pic:spPr>
              </pic:pic>
            </a:graphicData>
          </a:graphic>
        </wp:anchor>
      </w:drawing>
    </w:r>
    <w:r>
      <w:rPr>
        <w:noProof/>
        <w:lang w:eastAsia="it-IT"/>
      </w:rPr>
      <w:drawing>
        <wp:anchor distT="0" distB="0" distL="114300" distR="114300" simplePos="0" relativeHeight="36" behindDoc="1" locked="0" layoutInCell="0" allowOverlap="1">
          <wp:simplePos x="0" y="0"/>
          <wp:positionH relativeFrom="column">
            <wp:posOffset>1953895</wp:posOffset>
          </wp:positionH>
          <wp:positionV relativeFrom="paragraph">
            <wp:posOffset>46355</wp:posOffset>
          </wp:positionV>
          <wp:extent cx="744855" cy="509905"/>
          <wp:effectExtent l="0" t="0" r="0" b="0"/>
          <wp:wrapSquare wrapText="bothSides"/>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7"/>
                  <pic:cNvPicPr>
                    <a:picLocks noChangeAspect="1" noChangeArrowheads="1"/>
                  </pic:cNvPicPr>
                </pic:nvPicPr>
                <pic:blipFill>
                  <a:blip r:embed="rId2"/>
                  <a:stretch>
                    <a:fillRect/>
                  </a:stretch>
                </pic:blipFill>
                <pic:spPr bwMode="auto">
                  <a:xfrm>
                    <a:off x="0" y="0"/>
                    <a:ext cx="744855" cy="509905"/>
                  </a:xfrm>
                  <a:prstGeom prst="rect">
                    <a:avLst/>
                  </a:prstGeom>
                </pic:spPr>
              </pic:pic>
            </a:graphicData>
          </a:graphic>
        </wp:anchor>
      </w:drawing>
    </w:r>
    <w:r>
      <w:rPr>
        <w:noProof/>
        <w:lang w:eastAsia="it-IT"/>
      </w:rPr>
      <w:drawing>
        <wp:inline distT="0" distB="0" distL="0" distR="0">
          <wp:extent cx="1462405" cy="483235"/>
          <wp:effectExtent l="0" t="0" r="0" b="0"/>
          <wp:docPr id="4" name="Immagine 18" descr="AsseI_CartaIntestata_Ve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8" descr="AsseI_CartaIntestata_Velina"/>
                  <pic:cNvPicPr>
                    <a:picLocks noChangeAspect="1" noChangeArrowheads="1"/>
                  </pic:cNvPicPr>
                </pic:nvPicPr>
                <pic:blipFill>
                  <a:blip r:embed="rId3"/>
                  <a:srcRect l="10265" t="89488" r="70591" b="6053"/>
                  <a:stretch>
                    <a:fillRect/>
                  </a:stretch>
                </pic:blipFill>
                <pic:spPr bwMode="auto">
                  <a:xfrm>
                    <a:off x="0" y="0"/>
                    <a:ext cx="1462405" cy="483235"/>
                  </a:xfrm>
                  <a:prstGeom prst="rect">
                    <a:avLst/>
                  </a:prstGeom>
                </pic:spPr>
              </pic:pic>
            </a:graphicData>
          </a:graphic>
        </wp:inline>
      </w:drawing>
    </w:r>
    <w:r>
      <w:t xml:space="preserve">  </w:t>
    </w:r>
    <w:r>
      <w:rPr>
        <w:lang w:eastAsia="it-IT"/>
      </w:rPr>
      <w:t xml:space="preserve">         </w:t>
    </w:r>
  </w:p>
  <w:p w:rsidR="000A04B3" w:rsidRDefault="00D412CA">
    <w:pPr>
      <w:pStyle w:val="Pidipagina1"/>
      <w:tabs>
        <w:tab w:val="clear" w:pos="4819"/>
        <w:tab w:val="center" w:pos="2977"/>
      </w:tabs>
      <w:ind w:right="1955"/>
      <w:rPr>
        <w:lang w:eastAsia="it-IT"/>
      </w:rPr>
    </w:pPr>
    <w:r>
      <w:rPr>
        <w:noProof/>
        <w:lang w:eastAsia="it-IT"/>
      </w:rPr>
      <w:drawing>
        <wp:anchor distT="0" distB="0" distL="114300" distR="114300" simplePos="0" relativeHeight="50" behindDoc="1" locked="0" layoutInCell="0" allowOverlap="1">
          <wp:simplePos x="0" y="0"/>
          <wp:positionH relativeFrom="column">
            <wp:posOffset>3448685</wp:posOffset>
          </wp:positionH>
          <wp:positionV relativeFrom="paragraph">
            <wp:posOffset>143510</wp:posOffset>
          </wp:positionV>
          <wp:extent cx="710565" cy="553720"/>
          <wp:effectExtent l="0" t="0" r="0" b="0"/>
          <wp:wrapSquare wrapText="bothSides"/>
          <wp:docPr id="5" name="Immagine 8" descr="pie di 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8" descr="pie di pagina.jpg"/>
                  <pic:cNvPicPr>
                    <a:picLocks noChangeAspect="1" noChangeArrowheads="1"/>
                  </pic:cNvPicPr>
                </pic:nvPicPr>
                <pic:blipFill>
                  <a:blip r:embed="rId4"/>
                  <a:srcRect l="90371" b="20747"/>
                  <a:stretch>
                    <a:fillRect/>
                  </a:stretch>
                </pic:blipFill>
                <pic:spPr bwMode="auto">
                  <a:xfrm>
                    <a:off x="0" y="0"/>
                    <a:ext cx="710565" cy="553720"/>
                  </a:xfrm>
                  <a:prstGeom prst="rect">
                    <a:avLst/>
                  </a:prstGeom>
                </pic:spPr>
              </pic:pic>
            </a:graphicData>
          </a:graphic>
        </wp:anchor>
      </w:drawing>
    </w:r>
  </w:p>
  <w:p w:rsidR="000A04B3" w:rsidRDefault="00D412CA">
    <w:pPr>
      <w:pStyle w:val="Pidipagina1"/>
      <w:tabs>
        <w:tab w:val="clear" w:pos="4819"/>
        <w:tab w:val="center" w:pos="2977"/>
      </w:tabs>
      <w:ind w:right="1955"/>
    </w:pPr>
    <w:r>
      <w:rPr>
        <w:noProof/>
        <w:lang w:eastAsia="it-IT"/>
      </w:rPr>
      <w:drawing>
        <wp:anchor distT="0" distB="0" distL="114300" distR="114300" simplePos="0" relativeHeight="43" behindDoc="1" locked="0" layoutInCell="0" allowOverlap="1">
          <wp:simplePos x="0" y="0"/>
          <wp:positionH relativeFrom="column">
            <wp:posOffset>4336415</wp:posOffset>
          </wp:positionH>
          <wp:positionV relativeFrom="paragraph">
            <wp:posOffset>1270</wp:posOffset>
          </wp:positionV>
          <wp:extent cx="1088390" cy="483235"/>
          <wp:effectExtent l="0" t="0" r="0" b="0"/>
          <wp:wrapSquare wrapText="bothSides"/>
          <wp:docPr id="6" name="Immagine 4" descr="Fondazione Giacomo Brodolini | Torino Social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4" descr="Fondazione Giacomo Brodolini | Torino Social Impact"/>
                  <pic:cNvPicPr>
                    <a:picLocks noChangeAspect="1" noChangeArrowheads="1"/>
                  </pic:cNvPicPr>
                </pic:nvPicPr>
                <pic:blipFill>
                  <a:blip r:embed="rId5"/>
                  <a:stretch>
                    <a:fillRect/>
                  </a:stretch>
                </pic:blipFill>
                <pic:spPr bwMode="auto">
                  <a:xfrm>
                    <a:off x="0" y="0"/>
                    <a:ext cx="1088390" cy="483235"/>
                  </a:xfrm>
                  <a:prstGeom prst="rect">
                    <a:avLst/>
                  </a:prstGeom>
                </pic:spPr>
              </pic:pic>
            </a:graphicData>
          </a:graphic>
        </wp:anchor>
      </w:drawing>
    </w:r>
    <w:r>
      <w:rPr>
        <w:lang w:eastAsia="it-IT"/>
      </w:rPr>
      <w:t xml:space="preserve">     </w:t>
    </w:r>
    <w:r>
      <w:rPr>
        <w:noProof/>
        <w:lang w:eastAsia="it-IT"/>
      </w:rPr>
      <w:drawing>
        <wp:inline distT="0" distB="0" distL="0" distR="0">
          <wp:extent cx="2917190" cy="598170"/>
          <wp:effectExtent l="0" t="0" r="0" b="0"/>
          <wp:docPr id="7" name="Immagine1" descr="pie_pagina_aggiorn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1" descr="pie_pagina_aggiornato.png"/>
                  <pic:cNvPicPr>
                    <a:picLocks noChangeAspect="1" noChangeArrowheads="1"/>
                  </pic:cNvPicPr>
                </pic:nvPicPr>
                <pic:blipFill>
                  <a:blip r:embed="rId1"/>
                  <a:srcRect l="52315"/>
                  <a:stretch>
                    <a:fillRect/>
                  </a:stretch>
                </pic:blipFill>
                <pic:spPr bwMode="auto">
                  <a:xfrm>
                    <a:off x="0" y="0"/>
                    <a:ext cx="2917190" cy="598170"/>
                  </a:xfrm>
                  <a:prstGeom prst="rect">
                    <a:avLst/>
                  </a:prstGeom>
                </pic:spPr>
              </pic:pic>
            </a:graphicData>
          </a:graphic>
        </wp:inline>
      </w:drawing>
    </w:r>
    <w:r>
      <w:rPr>
        <w:lang w:eastAsia="it-IT"/>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4B3" w:rsidRDefault="000A04B3" w:rsidP="000A04B3">
      <w:r>
        <w:separator/>
      </w:r>
    </w:p>
  </w:footnote>
  <w:footnote w:type="continuationSeparator" w:id="0">
    <w:p w:rsidR="000A04B3" w:rsidRDefault="000A04B3" w:rsidP="000A04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4B3" w:rsidRDefault="00D412CA">
    <w:pPr>
      <w:pStyle w:val="Intestazione1"/>
    </w:pPr>
    <w:r>
      <w:rPr>
        <w:noProof/>
        <w:lang w:eastAsia="it-IT"/>
      </w:rPr>
      <w:drawing>
        <wp:anchor distT="0" distB="0" distL="0" distR="0" simplePos="0" relativeHeight="8" behindDoc="1" locked="0" layoutInCell="0" allowOverlap="1">
          <wp:simplePos x="0" y="0"/>
          <wp:positionH relativeFrom="column">
            <wp:posOffset>-80645</wp:posOffset>
          </wp:positionH>
          <wp:positionV relativeFrom="paragraph">
            <wp:posOffset>-622935</wp:posOffset>
          </wp:positionV>
          <wp:extent cx="6322695" cy="760730"/>
          <wp:effectExtent l="0" t="0" r="0" b="0"/>
          <wp:wrapSquare wrapText="largest"/>
          <wp:docPr id="1"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2"/>
                  <pic:cNvPicPr>
                    <a:picLocks noChangeAspect="1" noChangeArrowheads="1"/>
                  </pic:cNvPicPr>
                </pic:nvPicPr>
                <pic:blipFill>
                  <a:blip r:embed="rId1"/>
                  <a:srcRect l="9361" t="26435" r="27742" b="60123"/>
                  <a:stretch>
                    <a:fillRect/>
                  </a:stretch>
                </pic:blipFill>
                <pic:spPr bwMode="auto">
                  <a:xfrm>
                    <a:off x="0" y="0"/>
                    <a:ext cx="6322695" cy="76073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3F9F"/>
    <w:multiLevelType w:val="multilevel"/>
    <w:tmpl w:val="CD302A6A"/>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27300E32"/>
    <w:multiLevelType w:val="multilevel"/>
    <w:tmpl w:val="74C632B8"/>
    <w:lvl w:ilvl="0">
      <w:start w:val="1"/>
      <w:numFmt w:val="bullet"/>
      <w:lvlText w:val="☐"/>
      <w:lvlJc w:val="left"/>
      <w:pPr>
        <w:tabs>
          <w:tab w:val="num" w:pos="0"/>
        </w:tabs>
        <w:ind w:left="862" w:hanging="360"/>
      </w:pPr>
      <w:rPr>
        <w:rFonts w:ascii="MS UI Gothic" w:hAnsi="MS UI Gothic" w:cs="MS UI Gothic"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2">
    <w:nsid w:val="41AB7271"/>
    <w:multiLevelType w:val="multilevel"/>
    <w:tmpl w:val="56DA49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9"/>
  <w:autoHyphenation/>
  <w:hyphenationZone w:val="283"/>
  <w:characterSpacingControl w:val="doNotCompress"/>
  <w:footnotePr>
    <w:footnote w:id="-1"/>
    <w:footnote w:id="0"/>
  </w:footnotePr>
  <w:endnotePr>
    <w:endnote w:id="-1"/>
    <w:endnote w:id="0"/>
  </w:endnotePr>
  <w:compat/>
  <w:rsids>
    <w:rsidRoot w:val="000A04B3"/>
    <w:rsid w:val="000A04B3"/>
    <w:rsid w:val="00D412C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4"/>
        <w:lang w:val="it-IT"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61A96"/>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eading3">
    <w:name w:val="Heading 3"/>
    <w:basedOn w:val="Normale"/>
    <w:next w:val="Normale"/>
    <w:link w:val="Titolo3Carattere"/>
    <w:uiPriority w:val="9"/>
    <w:unhideWhenUsed/>
    <w:qFormat/>
    <w:rsid w:val="00C1392F"/>
    <w:pPr>
      <w:keepNext/>
      <w:keepLines/>
      <w:widowControl w:val="0"/>
      <w:suppressAutoHyphens w:val="0"/>
      <w:spacing w:before="200"/>
      <w:outlineLvl w:val="2"/>
    </w:pPr>
    <w:rPr>
      <w:rFonts w:ascii="Cambria" w:eastAsia="Times New Roman" w:hAnsi="Cambria" w:cs="Times New Roman"/>
      <w:b/>
      <w:bCs/>
      <w:color w:val="4F81BD"/>
      <w:sz w:val="20"/>
      <w:szCs w:val="20"/>
      <w:lang w:eastAsia="it-IT"/>
    </w:rPr>
  </w:style>
  <w:style w:type="character" w:customStyle="1" w:styleId="IntestazioneCarattere">
    <w:name w:val="Intestazione Carattere"/>
    <w:basedOn w:val="Carpredefinitoparagrafo"/>
    <w:link w:val="Intestazione1"/>
    <w:uiPriority w:val="99"/>
    <w:qFormat/>
    <w:rsid w:val="00921B7B"/>
  </w:style>
  <w:style w:type="character" w:customStyle="1" w:styleId="PidipaginaCarattere">
    <w:name w:val="Piè di pagina Carattere"/>
    <w:basedOn w:val="Carpredefinitoparagrafo"/>
    <w:link w:val="Pidipagina1"/>
    <w:uiPriority w:val="99"/>
    <w:qFormat/>
    <w:rsid w:val="00921B7B"/>
  </w:style>
  <w:style w:type="character" w:customStyle="1" w:styleId="CollegamentoInternet">
    <w:name w:val="Collegamento Internet"/>
    <w:basedOn w:val="Carpredefinitoparagrafo"/>
    <w:uiPriority w:val="99"/>
    <w:unhideWhenUsed/>
    <w:rsid w:val="00EF676C"/>
    <w:rPr>
      <w:color w:val="0563C1" w:themeColor="hyperlink"/>
      <w:u w:val="single"/>
    </w:rPr>
  </w:style>
  <w:style w:type="character" w:customStyle="1" w:styleId="TestofumettoCarattere">
    <w:name w:val="Testo fumetto Carattere"/>
    <w:basedOn w:val="Carpredefinitoparagrafo"/>
    <w:link w:val="Testofumetto"/>
    <w:uiPriority w:val="99"/>
    <w:semiHidden/>
    <w:qFormat/>
    <w:rsid w:val="00541D59"/>
    <w:rPr>
      <w:rFonts w:ascii="Tahoma" w:hAnsi="Tahoma" w:cs="Tahoma"/>
      <w:sz w:val="16"/>
      <w:szCs w:val="16"/>
    </w:rPr>
  </w:style>
  <w:style w:type="character" w:customStyle="1" w:styleId="CollegamentoInternetvisitato">
    <w:name w:val="Collegamento Internet visitato"/>
    <w:basedOn w:val="Carpredefinitoparagrafo"/>
    <w:uiPriority w:val="99"/>
    <w:semiHidden/>
    <w:unhideWhenUsed/>
    <w:rsid w:val="00F64DBE"/>
    <w:rPr>
      <w:color w:val="954F72" w:themeColor="followedHyperlink"/>
      <w:u w:val="single"/>
    </w:rPr>
  </w:style>
  <w:style w:type="character" w:customStyle="1" w:styleId="Punti">
    <w:name w:val="Punti"/>
    <w:qFormat/>
    <w:rsid w:val="00A32493"/>
    <w:rPr>
      <w:rFonts w:ascii="OpenSymbol" w:eastAsia="OpenSymbol" w:hAnsi="OpenSymbol" w:cs="OpenSymbol"/>
      <w:color w:val="000000"/>
      <w:sz w:val="22"/>
      <w:szCs w:val="22"/>
    </w:rPr>
  </w:style>
  <w:style w:type="character" w:customStyle="1" w:styleId="Caratterinotaapidipagina">
    <w:name w:val="Caratteri nota a piè di pagina"/>
    <w:qFormat/>
    <w:rsid w:val="00A32493"/>
  </w:style>
  <w:style w:type="character" w:customStyle="1" w:styleId="Richiamoallanotaapidipagina">
    <w:name w:val="Richiamo alla nota a piè di pagina"/>
    <w:rsid w:val="00A32493"/>
    <w:rPr>
      <w:vertAlign w:val="superscript"/>
    </w:rPr>
  </w:style>
  <w:style w:type="character" w:customStyle="1" w:styleId="Richiamoallanotadichiusura">
    <w:name w:val="Richiamo alla nota di chiusura"/>
    <w:rsid w:val="00A32493"/>
    <w:rPr>
      <w:vertAlign w:val="superscript"/>
    </w:rPr>
  </w:style>
  <w:style w:type="character" w:customStyle="1" w:styleId="Caratterinotadichiusura">
    <w:name w:val="Caratteri nota di chiusura"/>
    <w:qFormat/>
    <w:rsid w:val="00A32493"/>
  </w:style>
  <w:style w:type="character" w:styleId="Rimandocommento">
    <w:name w:val="annotation reference"/>
    <w:basedOn w:val="Carpredefinitoparagrafo"/>
    <w:uiPriority w:val="99"/>
    <w:semiHidden/>
    <w:unhideWhenUsed/>
    <w:qFormat/>
    <w:rsid w:val="0003099D"/>
    <w:rPr>
      <w:sz w:val="16"/>
      <w:szCs w:val="16"/>
    </w:rPr>
  </w:style>
  <w:style w:type="character" w:customStyle="1" w:styleId="TestocommentoCarattere">
    <w:name w:val="Testo commento Carattere"/>
    <w:basedOn w:val="Carpredefinitoparagrafo"/>
    <w:link w:val="Testocommento"/>
    <w:uiPriority w:val="99"/>
    <w:semiHidden/>
    <w:qFormat/>
    <w:rsid w:val="0003099D"/>
    <w:rPr>
      <w:szCs w:val="20"/>
    </w:rPr>
  </w:style>
  <w:style w:type="character" w:customStyle="1" w:styleId="SoggettocommentoCarattere">
    <w:name w:val="Soggetto commento Carattere"/>
    <w:basedOn w:val="TestocommentoCarattere"/>
    <w:link w:val="Soggettocommento"/>
    <w:uiPriority w:val="99"/>
    <w:semiHidden/>
    <w:qFormat/>
    <w:rsid w:val="0003099D"/>
    <w:rPr>
      <w:b/>
      <w:bCs/>
      <w:szCs w:val="20"/>
    </w:rPr>
  </w:style>
  <w:style w:type="character" w:customStyle="1" w:styleId="IntestazioneCarattere1">
    <w:name w:val="Intestazione Carattere1"/>
    <w:basedOn w:val="Carpredefinitoparagrafo"/>
    <w:link w:val="Header"/>
    <w:uiPriority w:val="99"/>
    <w:qFormat/>
    <w:rsid w:val="006F3E45"/>
    <w:rPr>
      <w:sz w:val="24"/>
    </w:rPr>
  </w:style>
  <w:style w:type="character" w:customStyle="1" w:styleId="PidipaginaCarattere1">
    <w:name w:val="Piè di pagina Carattere1"/>
    <w:basedOn w:val="Carpredefinitoparagrafo"/>
    <w:link w:val="Footer"/>
    <w:uiPriority w:val="99"/>
    <w:qFormat/>
    <w:rsid w:val="006F3E45"/>
    <w:rPr>
      <w:sz w:val="24"/>
    </w:rPr>
  </w:style>
  <w:style w:type="character" w:styleId="Enfasigrassetto">
    <w:name w:val="Strong"/>
    <w:basedOn w:val="Carpredefinitoparagrafo"/>
    <w:uiPriority w:val="22"/>
    <w:qFormat/>
    <w:rsid w:val="00B92ACD"/>
    <w:rPr>
      <w:b/>
      <w:bCs/>
    </w:rPr>
  </w:style>
  <w:style w:type="character" w:customStyle="1" w:styleId="Titolo3Carattere">
    <w:name w:val="Titolo 3 Carattere"/>
    <w:basedOn w:val="Carpredefinitoparagrafo"/>
    <w:link w:val="Heading3"/>
    <w:uiPriority w:val="9"/>
    <w:qFormat/>
    <w:rsid w:val="00C1392F"/>
    <w:rPr>
      <w:rFonts w:ascii="Cambria" w:eastAsia="Times New Roman" w:hAnsi="Cambria" w:cs="Times New Roman"/>
      <w:b/>
      <w:bCs/>
      <w:color w:val="4F81BD"/>
      <w:szCs w:val="20"/>
      <w:lang w:eastAsia="it-IT"/>
    </w:rPr>
  </w:style>
  <w:style w:type="paragraph" w:styleId="Titolo">
    <w:name w:val="Title"/>
    <w:basedOn w:val="Normale"/>
    <w:next w:val="Corpodeltesto"/>
    <w:qFormat/>
    <w:rsid w:val="00A32493"/>
    <w:pPr>
      <w:keepNext/>
      <w:spacing w:before="240" w:after="120"/>
    </w:pPr>
    <w:rPr>
      <w:rFonts w:ascii="Liberation Sans" w:eastAsia="Microsoft YaHei" w:hAnsi="Liberation Sans" w:cs="Arial Unicode MS"/>
      <w:sz w:val="28"/>
      <w:szCs w:val="28"/>
    </w:rPr>
  </w:style>
  <w:style w:type="paragraph" w:styleId="Corpodeltesto">
    <w:name w:val="Body Text"/>
    <w:basedOn w:val="Normale"/>
    <w:rsid w:val="00A32493"/>
    <w:pPr>
      <w:spacing w:after="140" w:line="276" w:lineRule="auto"/>
    </w:pPr>
  </w:style>
  <w:style w:type="paragraph" w:styleId="Elenco">
    <w:name w:val="List"/>
    <w:basedOn w:val="Corpodeltesto"/>
    <w:rsid w:val="00A32493"/>
    <w:rPr>
      <w:rFonts w:cs="Arial Unicode MS"/>
    </w:rPr>
  </w:style>
  <w:style w:type="paragraph" w:customStyle="1" w:styleId="Caption">
    <w:name w:val="Caption"/>
    <w:basedOn w:val="Normale"/>
    <w:qFormat/>
    <w:rsid w:val="000A04B3"/>
    <w:pPr>
      <w:suppressLineNumbers/>
      <w:spacing w:before="120" w:after="120"/>
    </w:pPr>
    <w:rPr>
      <w:rFonts w:cs="Lucida Sans"/>
      <w:i/>
      <w:iCs/>
    </w:rPr>
  </w:style>
  <w:style w:type="paragraph" w:customStyle="1" w:styleId="Indice">
    <w:name w:val="Indice"/>
    <w:basedOn w:val="Normale"/>
    <w:qFormat/>
    <w:rsid w:val="00A32493"/>
    <w:pPr>
      <w:suppressLineNumbers/>
    </w:pPr>
    <w:rPr>
      <w:rFonts w:cs="Arial Unicode MS"/>
    </w:rPr>
  </w:style>
  <w:style w:type="paragraph" w:customStyle="1" w:styleId="Didascalia1">
    <w:name w:val="Didascalia1"/>
    <w:basedOn w:val="Normale"/>
    <w:qFormat/>
    <w:rsid w:val="00A32493"/>
    <w:pPr>
      <w:suppressLineNumbers/>
      <w:spacing w:before="120" w:after="120"/>
    </w:pPr>
    <w:rPr>
      <w:rFonts w:cs="Arial Unicode MS"/>
      <w:i/>
      <w:iCs/>
    </w:rPr>
  </w:style>
  <w:style w:type="paragraph" w:customStyle="1" w:styleId="Intestazioneepidipagina">
    <w:name w:val="Intestazione e piè di pagina"/>
    <w:basedOn w:val="Normale"/>
    <w:qFormat/>
    <w:rsid w:val="00A32493"/>
  </w:style>
  <w:style w:type="paragraph" w:customStyle="1" w:styleId="Intestazione1">
    <w:name w:val="Intestazione1"/>
    <w:basedOn w:val="Normale"/>
    <w:link w:val="IntestazioneCarattere"/>
    <w:uiPriority w:val="99"/>
    <w:unhideWhenUsed/>
    <w:qFormat/>
    <w:rsid w:val="00921B7B"/>
    <w:pPr>
      <w:tabs>
        <w:tab w:val="center" w:pos="4819"/>
        <w:tab w:val="right" w:pos="9638"/>
      </w:tabs>
    </w:pPr>
  </w:style>
  <w:style w:type="paragraph" w:customStyle="1" w:styleId="Pidipagina1">
    <w:name w:val="Piè di pagina1"/>
    <w:basedOn w:val="Normale"/>
    <w:link w:val="PidipaginaCarattere"/>
    <w:uiPriority w:val="99"/>
    <w:unhideWhenUsed/>
    <w:qFormat/>
    <w:rsid w:val="00921B7B"/>
    <w:pPr>
      <w:tabs>
        <w:tab w:val="center" w:pos="4819"/>
        <w:tab w:val="right" w:pos="9638"/>
      </w:tabs>
    </w:pPr>
  </w:style>
  <w:style w:type="paragraph" w:styleId="Revisione">
    <w:name w:val="Revision"/>
    <w:uiPriority w:val="99"/>
    <w:semiHidden/>
    <w:qFormat/>
    <w:rsid w:val="00921B7B"/>
    <w:rPr>
      <w:sz w:val="24"/>
    </w:rPr>
  </w:style>
  <w:style w:type="paragraph" w:styleId="Paragrafoelenco">
    <w:name w:val="List Paragraph"/>
    <w:basedOn w:val="Normale"/>
    <w:uiPriority w:val="34"/>
    <w:qFormat/>
    <w:rsid w:val="00EE2964"/>
    <w:pPr>
      <w:ind w:left="720"/>
      <w:contextualSpacing/>
    </w:pPr>
  </w:style>
  <w:style w:type="paragraph" w:customStyle="1" w:styleId="Standard">
    <w:name w:val="Standard"/>
    <w:qFormat/>
    <w:rsid w:val="00541D59"/>
    <w:pPr>
      <w:spacing w:after="200" w:line="276" w:lineRule="auto"/>
      <w:textAlignment w:val="baseline"/>
    </w:pPr>
    <w:rPr>
      <w:rFonts w:eastAsia="Arial Unicode MS" w:cs="font258"/>
      <w:kern w:val="2"/>
      <w:sz w:val="22"/>
      <w:szCs w:val="22"/>
      <w:lang w:eastAsia="ar-SA"/>
    </w:rPr>
  </w:style>
  <w:style w:type="paragraph" w:customStyle="1" w:styleId="Titolo51">
    <w:name w:val="Titolo 51"/>
    <w:basedOn w:val="Standard"/>
    <w:next w:val="Normale"/>
    <w:qFormat/>
    <w:rsid w:val="00541D59"/>
    <w:pPr>
      <w:keepNext/>
      <w:spacing w:after="0" w:line="100" w:lineRule="atLeast"/>
      <w:jc w:val="both"/>
      <w:outlineLvl w:val="4"/>
    </w:pPr>
    <w:rPr>
      <w:rFonts w:ascii="Times New Roman" w:eastAsia="Times New Roman" w:hAnsi="Times New Roman" w:cs="Times New Roman"/>
      <w:sz w:val="28"/>
      <w:szCs w:val="28"/>
    </w:rPr>
  </w:style>
  <w:style w:type="paragraph" w:styleId="Testofumetto">
    <w:name w:val="Balloon Text"/>
    <w:basedOn w:val="Normale"/>
    <w:link w:val="TestofumettoCarattere"/>
    <w:uiPriority w:val="99"/>
    <w:semiHidden/>
    <w:unhideWhenUsed/>
    <w:qFormat/>
    <w:rsid w:val="00541D59"/>
    <w:rPr>
      <w:rFonts w:ascii="Tahoma" w:hAnsi="Tahoma" w:cs="Tahoma"/>
      <w:sz w:val="16"/>
      <w:szCs w:val="16"/>
    </w:rPr>
  </w:style>
  <w:style w:type="paragraph" w:styleId="NormaleWeb">
    <w:name w:val="Normal (Web)"/>
    <w:basedOn w:val="Normale"/>
    <w:uiPriority w:val="99"/>
    <w:semiHidden/>
    <w:unhideWhenUsed/>
    <w:qFormat/>
    <w:rsid w:val="00FF0629"/>
    <w:pPr>
      <w:spacing w:beforeAutospacing="1" w:afterAutospacing="1"/>
    </w:pPr>
    <w:rPr>
      <w:rFonts w:ascii="Times New Roman" w:eastAsia="Times New Roman" w:hAnsi="Times New Roman" w:cs="Times New Roman"/>
      <w:lang w:eastAsia="it-IT"/>
    </w:rPr>
  </w:style>
  <w:style w:type="paragraph" w:customStyle="1" w:styleId="Testonotaapidipagina1">
    <w:name w:val="Testo nota a piè di pagina1"/>
    <w:basedOn w:val="Normale"/>
    <w:qFormat/>
    <w:rsid w:val="00A32493"/>
    <w:pPr>
      <w:suppressLineNumbers/>
      <w:ind w:left="339" w:hanging="339"/>
    </w:pPr>
    <w:rPr>
      <w:sz w:val="20"/>
      <w:szCs w:val="20"/>
    </w:rPr>
  </w:style>
  <w:style w:type="paragraph" w:styleId="Testocommento">
    <w:name w:val="annotation text"/>
    <w:basedOn w:val="Normale"/>
    <w:link w:val="TestocommentoCarattere"/>
    <w:uiPriority w:val="99"/>
    <w:semiHidden/>
    <w:unhideWhenUsed/>
    <w:qFormat/>
    <w:rsid w:val="0003099D"/>
    <w:rPr>
      <w:sz w:val="20"/>
      <w:szCs w:val="20"/>
    </w:rPr>
  </w:style>
  <w:style w:type="paragraph" w:styleId="Soggettocommento">
    <w:name w:val="annotation subject"/>
    <w:basedOn w:val="Testocommento"/>
    <w:next w:val="Testocommento"/>
    <w:link w:val="SoggettocommentoCarattere"/>
    <w:uiPriority w:val="99"/>
    <w:semiHidden/>
    <w:unhideWhenUsed/>
    <w:qFormat/>
    <w:rsid w:val="0003099D"/>
    <w:rPr>
      <w:b/>
      <w:bCs/>
    </w:rPr>
  </w:style>
  <w:style w:type="paragraph" w:customStyle="1" w:styleId="Header">
    <w:name w:val="Header"/>
    <w:basedOn w:val="Normale"/>
    <w:link w:val="IntestazioneCarattere1"/>
    <w:uiPriority w:val="99"/>
    <w:unhideWhenUsed/>
    <w:rsid w:val="006F3E45"/>
    <w:pPr>
      <w:tabs>
        <w:tab w:val="center" w:pos="4819"/>
        <w:tab w:val="right" w:pos="9638"/>
      </w:tabs>
    </w:pPr>
  </w:style>
  <w:style w:type="paragraph" w:customStyle="1" w:styleId="Footer">
    <w:name w:val="Footer"/>
    <w:basedOn w:val="Normale"/>
    <w:link w:val="PidipaginaCarattere1"/>
    <w:uiPriority w:val="99"/>
    <w:unhideWhenUsed/>
    <w:rsid w:val="006F3E45"/>
    <w:pPr>
      <w:tabs>
        <w:tab w:val="center" w:pos="4819"/>
        <w:tab w:val="right" w:pos="9638"/>
      </w:tabs>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ortellovda@pie.camcom.i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C20DD5CFE31A8408D2879641ECE77CD" ma:contentTypeVersion="13" ma:contentTypeDescription="Creare un nuovo documento." ma:contentTypeScope="" ma:versionID="4d764c73d673dadf094e1f993b2d0caf">
  <xsd:schema xmlns:xsd="http://www.w3.org/2001/XMLSchema" xmlns:xs="http://www.w3.org/2001/XMLSchema" xmlns:p="http://schemas.microsoft.com/office/2006/metadata/properties" xmlns:ns2="86d29c98-23a4-407c-9778-15fb7ab42bbb" xmlns:ns3="854f88ad-9930-4a7d-a513-21f2831b221e" targetNamespace="http://schemas.microsoft.com/office/2006/metadata/properties" ma:root="true" ma:fieldsID="4883d4426735871ff6470ee9cf74df4b" ns2:_="" ns3:_="">
    <xsd:import namespace="86d29c98-23a4-407c-9778-15fb7ab42bbb"/>
    <xsd:import namespace="854f88ad-9930-4a7d-a513-21f2831b22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29c98-23a4-407c-9778-15fb7ab42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4f88ad-9930-4a7d-a513-21f2831b221e"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62662-2C72-47C8-A682-CD753EE7AD2B}">
  <ds:schemaRefs>
    <ds:schemaRef ds:uri="http://purl.org/dc/elements/1.1/"/>
    <ds:schemaRef ds:uri="http://schemas.microsoft.com/office/2006/metadata/properties"/>
    <ds:schemaRef ds:uri="854f88ad-9930-4a7d-a513-21f2831b221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6d29c98-23a4-407c-9778-15fb7ab42bbb"/>
    <ds:schemaRef ds:uri="http://www.w3.org/XML/1998/namespace"/>
    <ds:schemaRef ds:uri="http://purl.org/dc/dcmitype/"/>
  </ds:schemaRefs>
</ds:datastoreItem>
</file>

<file path=customXml/itemProps2.xml><?xml version="1.0" encoding="utf-8"?>
<ds:datastoreItem xmlns:ds="http://schemas.openxmlformats.org/officeDocument/2006/customXml" ds:itemID="{256E4521-2BA2-4FD4-845F-910BF82C89C4}">
  <ds:schemaRefs>
    <ds:schemaRef ds:uri="http://schemas.microsoft.com/sharepoint/v3/contenttype/forms"/>
  </ds:schemaRefs>
</ds:datastoreItem>
</file>

<file path=customXml/itemProps3.xml><?xml version="1.0" encoding="utf-8"?>
<ds:datastoreItem xmlns:ds="http://schemas.openxmlformats.org/officeDocument/2006/customXml" ds:itemID="{792A7908-F5B0-426D-91FD-A589804EB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29c98-23a4-407c-9778-15fb7ab42bbb"/>
    <ds:schemaRef ds:uri="854f88ad-9930-4a7d-a513-21f2831b22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3B872B-6306-4E52-B33B-E5C53FF61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Pages>
  <Words>1249</Words>
  <Characters>7120</Characters>
  <Application>Microsoft Office Word</Application>
  <DocSecurity>0</DocSecurity>
  <Lines>59</Lines>
  <Paragraphs>16</Paragraphs>
  <ScaleCrop>false</ScaleCrop>
  <Company/>
  <LinksUpToDate>false</LinksUpToDate>
  <CharactersWithSpaces>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dc:description/>
  <cp:lastModifiedBy>Valeria Nossen</cp:lastModifiedBy>
  <cp:revision>14</cp:revision>
  <cp:lastPrinted>2022-07-20T14:34:00Z</cp:lastPrinted>
  <dcterms:created xsi:type="dcterms:W3CDTF">2022-07-20T14:21:00Z</dcterms:created>
  <dcterms:modified xsi:type="dcterms:W3CDTF">2022-09-22T15:14:00Z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0x0101001C20DD5CFE31A8408D2879641ECE77CD</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